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C3" w:rsidRDefault="00E85974" w:rsidP="006654C2">
      <w:pPr>
        <w:jc w:val="center"/>
        <w:rPr>
          <w:b/>
          <w:sz w:val="40"/>
          <w:szCs w:val="40"/>
        </w:rPr>
      </w:pPr>
      <w:r>
        <w:rPr>
          <w:b/>
          <w:sz w:val="40"/>
          <w:szCs w:val="40"/>
        </w:rPr>
        <w:t>Splitting Up Arrays</w:t>
      </w:r>
      <w:r w:rsidR="005A1D92">
        <w:rPr>
          <w:b/>
          <w:sz w:val="40"/>
          <w:szCs w:val="40"/>
        </w:rPr>
        <w:t>: Part Two</w:t>
      </w:r>
    </w:p>
    <w:p w:rsidR="005A1D92" w:rsidRPr="005A1D92" w:rsidRDefault="001358D4" w:rsidP="006654C2">
      <w:pPr>
        <w:jc w:val="center"/>
        <w:rPr>
          <w:b/>
          <w:sz w:val="28"/>
          <w:szCs w:val="28"/>
        </w:rPr>
      </w:pPr>
      <w:r w:rsidRPr="005A1D92">
        <w:rPr>
          <w:b/>
          <w:sz w:val="28"/>
          <w:szCs w:val="28"/>
        </w:rPr>
        <w:t xml:space="preserve"> </w:t>
      </w:r>
      <w:r w:rsidR="005A1D92" w:rsidRPr="005A1D92">
        <w:rPr>
          <w:b/>
          <w:sz w:val="28"/>
          <w:szCs w:val="28"/>
        </w:rPr>
        <w:t>(</w:t>
      </w:r>
      <w:proofErr w:type="gramStart"/>
      <w:r w:rsidR="005A1D92" w:rsidRPr="005A1D92">
        <w:rPr>
          <w:b/>
          <w:sz w:val="28"/>
          <w:szCs w:val="28"/>
        </w:rPr>
        <w:t>this</w:t>
      </w:r>
      <w:proofErr w:type="gramEnd"/>
      <w:r w:rsidR="005A1D92" w:rsidRPr="005A1D92">
        <w:rPr>
          <w:b/>
          <w:sz w:val="28"/>
          <w:szCs w:val="28"/>
        </w:rPr>
        <w:t xml:space="preserve"> task builds upon “Splitting Up Arrays: Part One”)</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5A1D92">
        <w:rPr>
          <w:sz w:val="24"/>
          <w:szCs w:val="24"/>
        </w:rPr>
        <w:t xml:space="preserve">I can demonstrate how the distributive property </w:t>
      </w:r>
      <w:r w:rsidR="00750379">
        <w:rPr>
          <w:sz w:val="24"/>
          <w:szCs w:val="24"/>
        </w:rPr>
        <w:t xml:space="preserve">(tiling) </w:t>
      </w:r>
      <w:r w:rsidR="005A1D92">
        <w:rPr>
          <w:sz w:val="24"/>
          <w:szCs w:val="24"/>
        </w:rPr>
        <w:t>works using the concept of area</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F95439" w:rsidP="0041379A">
            <w:pPr>
              <w:jc w:val="center"/>
              <w:rPr>
                <w:b/>
                <w:sz w:val="28"/>
                <w:szCs w:val="28"/>
              </w:rPr>
            </w:pPr>
            <w:r>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E85974" w:rsidRDefault="00317928" w:rsidP="00317928">
            <w:pPr>
              <w:rPr>
                <w:sz w:val="24"/>
                <w:szCs w:val="24"/>
              </w:rPr>
            </w:pPr>
            <w:r w:rsidRPr="00317928">
              <w:rPr>
                <w:b/>
                <w:sz w:val="24"/>
                <w:szCs w:val="24"/>
              </w:rPr>
              <w:t>3.MD.7</w:t>
            </w:r>
            <w:r>
              <w:rPr>
                <w:sz w:val="24"/>
                <w:szCs w:val="24"/>
              </w:rPr>
              <w:t xml:space="preserve">  Relate area to the operations of multiplication and addition</w:t>
            </w:r>
          </w:p>
          <w:p w:rsidR="00696257" w:rsidRPr="0041379A" w:rsidRDefault="005A1D92" w:rsidP="005A1D92">
            <w:pPr>
              <w:rPr>
                <w:sz w:val="24"/>
                <w:szCs w:val="24"/>
              </w:rPr>
            </w:pPr>
            <w:proofErr w:type="gramStart"/>
            <w:r>
              <w:rPr>
                <w:b/>
                <w:sz w:val="24"/>
                <w:szCs w:val="24"/>
              </w:rPr>
              <w:t xml:space="preserve">c.  </w:t>
            </w:r>
            <w:r>
              <w:rPr>
                <w:sz w:val="24"/>
                <w:szCs w:val="24"/>
              </w:rPr>
              <w:t>Use</w:t>
            </w:r>
            <w:proofErr w:type="gramEnd"/>
            <w:r>
              <w:rPr>
                <w:sz w:val="24"/>
                <w:szCs w:val="24"/>
              </w:rPr>
              <w:t xml:space="preserve"> tiling to show in a concrete case that the area of a rectangle with whole number side lengths </w:t>
            </w:r>
            <w:r w:rsidRPr="005A1D92">
              <w:rPr>
                <w:i/>
                <w:sz w:val="24"/>
                <w:szCs w:val="24"/>
              </w:rPr>
              <w:t>a</w:t>
            </w:r>
            <w:r>
              <w:rPr>
                <w:sz w:val="24"/>
                <w:szCs w:val="24"/>
              </w:rPr>
              <w:t xml:space="preserve"> and </w:t>
            </w:r>
            <w:r w:rsidRPr="005A1D92">
              <w:rPr>
                <w:i/>
                <w:sz w:val="24"/>
                <w:szCs w:val="24"/>
              </w:rPr>
              <w:t>b + c</w:t>
            </w:r>
            <w:r>
              <w:rPr>
                <w:sz w:val="24"/>
                <w:szCs w:val="24"/>
              </w:rPr>
              <w:t xml:space="preserve"> is the sum of </w:t>
            </w:r>
            <w:r w:rsidRPr="005A1D92">
              <w:rPr>
                <w:i/>
                <w:sz w:val="24"/>
                <w:szCs w:val="24"/>
              </w:rPr>
              <w:t>a x b</w:t>
            </w:r>
            <w:r>
              <w:rPr>
                <w:sz w:val="24"/>
                <w:szCs w:val="24"/>
              </w:rPr>
              <w:t xml:space="preserve"> and </w:t>
            </w:r>
            <w:r w:rsidRPr="005A1D92">
              <w:rPr>
                <w:i/>
                <w:sz w:val="24"/>
                <w:szCs w:val="24"/>
              </w:rPr>
              <w:t>a x c.</w:t>
            </w:r>
            <w:r>
              <w:rPr>
                <w:sz w:val="24"/>
                <w:szCs w:val="24"/>
              </w:rPr>
              <w:t xml:space="preserve">  Use area models to represent the distributive property in mathematical thinking. </w:t>
            </w:r>
            <w:r w:rsidR="00317928">
              <w:rPr>
                <w:sz w:val="24"/>
                <w:szCs w:val="24"/>
              </w:rPr>
              <w:t xml:space="preserve"> </w:t>
            </w:r>
          </w:p>
        </w:tc>
        <w:tc>
          <w:tcPr>
            <w:tcW w:w="4118" w:type="dxa"/>
          </w:tcPr>
          <w:p w:rsidR="00D16137" w:rsidRDefault="00E85974" w:rsidP="00696257">
            <w:pPr>
              <w:rPr>
                <w:sz w:val="24"/>
                <w:szCs w:val="24"/>
              </w:rPr>
            </w:pPr>
            <w:r>
              <w:rPr>
                <w:sz w:val="24"/>
                <w:szCs w:val="24"/>
              </w:rPr>
              <w:t>#4 Model with mathematics.</w:t>
            </w:r>
          </w:p>
          <w:p w:rsidR="00E85974" w:rsidRDefault="00E85974" w:rsidP="00696257">
            <w:pPr>
              <w:rPr>
                <w:sz w:val="24"/>
                <w:szCs w:val="24"/>
              </w:rPr>
            </w:pPr>
          </w:p>
          <w:p w:rsidR="00E85974" w:rsidRDefault="00E85974" w:rsidP="00696257">
            <w:pPr>
              <w:rPr>
                <w:sz w:val="24"/>
                <w:szCs w:val="24"/>
              </w:rPr>
            </w:pPr>
            <w:r>
              <w:rPr>
                <w:sz w:val="24"/>
                <w:szCs w:val="24"/>
              </w:rPr>
              <w:t>#6 Attend to precision.</w:t>
            </w:r>
          </w:p>
          <w:p w:rsidR="00E85974" w:rsidRPr="0041379A" w:rsidRDefault="00E85974" w:rsidP="00696257">
            <w:pPr>
              <w:rPr>
                <w:sz w:val="24"/>
                <w:szCs w:val="24"/>
              </w:rPr>
            </w:pPr>
          </w:p>
          <w:p w:rsidR="00892310" w:rsidRDefault="00892310" w:rsidP="00696257">
            <w:pPr>
              <w:rPr>
                <w:sz w:val="24"/>
                <w:szCs w:val="24"/>
              </w:rPr>
            </w:pPr>
            <w:r>
              <w:rPr>
                <w:sz w:val="24"/>
                <w:szCs w:val="24"/>
              </w:rPr>
              <w:t>#7 Look for and make use of structure.</w:t>
            </w:r>
          </w:p>
          <w:p w:rsidR="00317928" w:rsidRDefault="00317928" w:rsidP="00696257">
            <w:pPr>
              <w:rPr>
                <w:sz w:val="24"/>
                <w:szCs w:val="24"/>
              </w:rPr>
            </w:pPr>
          </w:p>
          <w:p w:rsidR="00E85974" w:rsidRDefault="00317928" w:rsidP="00696257">
            <w:pPr>
              <w:rPr>
                <w:sz w:val="24"/>
                <w:szCs w:val="24"/>
              </w:rPr>
            </w:pPr>
            <w:r>
              <w:rPr>
                <w:sz w:val="24"/>
                <w:szCs w:val="24"/>
              </w:rPr>
              <w:t xml:space="preserve">#8 Look for and express regularity in </w:t>
            </w:r>
            <w:r w:rsidR="00E85974">
              <w:rPr>
                <w:sz w:val="24"/>
                <w:szCs w:val="24"/>
              </w:rPr>
              <w:t xml:space="preserve">    </w:t>
            </w:r>
          </w:p>
          <w:p w:rsidR="00317928" w:rsidRPr="0041379A" w:rsidRDefault="00E85974" w:rsidP="00E85974">
            <w:pPr>
              <w:rPr>
                <w:sz w:val="24"/>
                <w:szCs w:val="24"/>
              </w:rPr>
            </w:pPr>
            <w:r>
              <w:rPr>
                <w:sz w:val="24"/>
                <w:szCs w:val="24"/>
              </w:rPr>
              <w:t xml:space="preserve">     </w:t>
            </w:r>
            <w:proofErr w:type="gramStart"/>
            <w:r w:rsidR="00317928">
              <w:rPr>
                <w:sz w:val="24"/>
                <w:szCs w:val="24"/>
              </w:rPr>
              <w:t>repeated</w:t>
            </w:r>
            <w:proofErr w:type="gramEnd"/>
            <w:r w:rsidR="00317928">
              <w:rPr>
                <w:sz w:val="24"/>
                <w:szCs w:val="24"/>
              </w:rPr>
              <w:t xml:space="preserve"> reasoning.</w:t>
            </w:r>
          </w:p>
        </w:tc>
      </w:tr>
    </w:tbl>
    <w:p w:rsidR="00696257" w:rsidRDefault="00696257" w:rsidP="0002497F">
      <w:pPr>
        <w:rPr>
          <w:sz w:val="24"/>
          <w:szCs w:val="24"/>
        </w:rPr>
      </w:pPr>
    </w:p>
    <w:p w:rsidR="007B4460" w:rsidRDefault="006654C2" w:rsidP="007B4460">
      <w:pPr>
        <w:autoSpaceDE w:val="0"/>
        <w:autoSpaceDN w:val="0"/>
        <w:adjustRightInd w:val="0"/>
        <w:rPr>
          <w:b/>
          <w:sz w:val="24"/>
          <w:szCs w:val="24"/>
        </w:rPr>
      </w:pPr>
      <w:r>
        <w:rPr>
          <w:b/>
          <w:sz w:val="24"/>
          <w:szCs w:val="24"/>
        </w:rPr>
        <w:t>Materials</w:t>
      </w:r>
      <w:r w:rsidR="007B4460">
        <w:rPr>
          <w:b/>
          <w:sz w:val="24"/>
          <w:szCs w:val="24"/>
        </w:rPr>
        <w:t xml:space="preserve">:  </w:t>
      </w:r>
    </w:p>
    <w:p w:rsidR="006A6DC6" w:rsidRDefault="005A1D92" w:rsidP="007B4460">
      <w:pPr>
        <w:rPr>
          <w:sz w:val="24"/>
          <w:szCs w:val="24"/>
        </w:rPr>
      </w:pPr>
      <w:r>
        <w:rPr>
          <w:sz w:val="24"/>
          <w:szCs w:val="24"/>
        </w:rPr>
        <w:t>“Splitting Apart Arrays II” Sheet</w:t>
      </w:r>
    </w:p>
    <w:p w:rsidR="005A1D92" w:rsidRDefault="00B5267C" w:rsidP="007B4460">
      <w:pPr>
        <w:rPr>
          <w:sz w:val="24"/>
          <w:szCs w:val="24"/>
        </w:rPr>
      </w:pPr>
      <w:r>
        <w:rPr>
          <w:sz w:val="24"/>
          <w:szCs w:val="24"/>
        </w:rPr>
        <w:t>“Break It Apart” Sheet</w:t>
      </w:r>
    </w:p>
    <w:p w:rsidR="00B5267C" w:rsidRDefault="00B5267C" w:rsidP="007B4460">
      <w:pPr>
        <w:rPr>
          <w:sz w:val="24"/>
          <w:szCs w:val="24"/>
        </w:rPr>
      </w:pPr>
      <w:r>
        <w:rPr>
          <w:sz w:val="24"/>
          <w:szCs w:val="24"/>
        </w:rPr>
        <w:t>12-24 Inch Color Tiles per pair</w:t>
      </w:r>
    </w:p>
    <w:p w:rsidR="00B5267C" w:rsidRDefault="00B5267C" w:rsidP="007B4460">
      <w:pPr>
        <w:rPr>
          <w:sz w:val="24"/>
          <w:szCs w:val="24"/>
        </w:rPr>
      </w:pPr>
      <w:r>
        <w:rPr>
          <w:sz w:val="24"/>
          <w:szCs w:val="24"/>
        </w:rPr>
        <w:t>Rulers</w:t>
      </w:r>
    </w:p>
    <w:p w:rsidR="00B5267C" w:rsidRDefault="00B5267C" w:rsidP="007B4460">
      <w:pPr>
        <w:rPr>
          <w:sz w:val="24"/>
          <w:szCs w:val="24"/>
        </w:rPr>
      </w:pPr>
      <w:r>
        <w:rPr>
          <w:sz w:val="24"/>
          <w:szCs w:val="24"/>
        </w:rPr>
        <w:t>1 Marker or Crayon per student</w:t>
      </w:r>
    </w:p>
    <w:p w:rsidR="00A00153" w:rsidRPr="00234F29" w:rsidRDefault="00A00153" w:rsidP="007B4460">
      <w:pPr>
        <w:rPr>
          <w:sz w:val="24"/>
          <w:szCs w:val="24"/>
        </w:rPr>
      </w:pPr>
      <w:r>
        <w:rPr>
          <w:sz w:val="24"/>
          <w:szCs w:val="24"/>
        </w:rPr>
        <w:t>Interactive Notebook (if used)</w:t>
      </w: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4451E8">
        <w:trPr>
          <w:trHeight w:val="1178"/>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Engage Students with the Goal</w:t>
            </w:r>
          </w:p>
        </w:tc>
        <w:tc>
          <w:tcPr>
            <w:tcW w:w="7894" w:type="dxa"/>
          </w:tcPr>
          <w:p w:rsidR="00F95439" w:rsidRPr="0086185A" w:rsidRDefault="00F95439" w:rsidP="006654C2">
            <w:pPr>
              <w:rPr>
                <w:sz w:val="24"/>
                <w:szCs w:val="24"/>
                <w:u w:val="single"/>
              </w:rPr>
            </w:pPr>
            <w:r w:rsidRPr="0086185A">
              <w:rPr>
                <w:sz w:val="24"/>
                <w:szCs w:val="24"/>
                <w:u w:val="single"/>
              </w:rPr>
              <w:t>State and Rate</w:t>
            </w:r>
          </w:p>
          <w:p w:rsidR="00B5267C" w:rsidRDefault="00F95439" w:rsidP="00B5267C">
            <w:pPr>
              <w:rPr>
                <w:sz w:val="24"/>
                <w:szCs w:val="24"/>
              </w:rPr>
            </w:pPr>
            <w:r w:rsidRPr="0086185A">
              <w:rPr>
                <w:sz w:val="24"/>
                <w:szCs w:val="24"/>
              </w:rPr>
              <w:t xml:space="preserve">Objective:   </w:t>
            </w:r>
            <w:r w:rsidR="00B5267C" w:rsidRPr="008D11A1">
              <w:rPr>
                <w:sz w:val="24"/>
                <w:szCs w:val="24"/>
              </w:rPr>
              <w:t>“</w:t>
            </w:r>
            <w:r w:rsidR="00B5267C">
              <w:rPr>
                <w:sz w:val="24"/>
                <w:szCs w:val="24"/>
              </w:rPr>
              <w:t xml:space="preserve">I can demonstrate how the distributive property </w:t>
            </w:r>
            <w:r w:rsidR="008B4951">
              <w:rPr>
                <w:sz w:val="24"/>
                <w:szCs w:val="24"/>
              </w:rPr>
              <w:t>(tiling</w:t>
            </w:r>
            <w:proofErr w:type="gramStart"/>
            <w:r w:rsidR="008B4951">
              <w:rPr>
                <w:sz w:val="24"/>
                <w:szCs w:val="24"/>
              </w:rPr>
              <w:t>)</w:t>
            </w:r>
            <w:r w:rsidR="00B5267C">
              <w:rPr>
                <w:sz w:val="24"/>
                <w:szCs w:val="24"/>
              </w:rPr>
              <w:t>works</w:t>
            </w:r>
            <w:proofErr w:type="gramEnd"/>
            <w:r w:rsidR="00B5267C">
              <w:rPr>
                <w:sz w:val="24"/>
                <w:szCs w:val="24"/>
              </w:rPr>
              <w:t xml:space="preserve"> using the concept of area.” </w:t>
            </w:r>
          </w:p>
          <w:p w:rsidR="00B5267C" w:rsidRPr="0086185A" w:rsidRDefault="00F95439" w:rsidP="00B5267C">
            <w:pPr>
              <w:rPr>
                <w:sz w:val="24"/>
                <w:szCs w:val="24"/>
              </w:rPr>
            </w:pPr>
            <w:r w:rsidRPr="0086185A">
              <w:rPr>
                <w:sz w:val="24"/>
                <w:szCs w:val="24"/>
              </w:rPr>
              <w:t xml:space="preserve">Students rate themselves to the goal (1, 2, 3, </w:t>
            </w:r>
            <w:proofErr w:type="gramStart"/>
            <w:r w:rsidRPr="0086185A">
              <w:rPr>
                <w:sz w:val="24"/>
                <w:szCs w:val="24"/>
              </w:rPr>
              <w:t>4</w:t>
            </w:r>
            <w:proofErr w:type="gramEnd"/>
            <w:r w:rsidRPr="0086185A">
              <w:rPr>
                <w:sz w:val="24"/>
                <w:szCs w:val="24"/>
              </w:rPr>
              <w:t>).</w:t>
            </w:r>
          </w:p>
        </w:tc>
        <w:tc>
          <w:tcPr>
            <w:tcW w:w="1874" w:type="dxa"/>
          </w:tcPr>
          <w:p w:rsidR="00F95439" w:rsidRPr="0086185A" w:rsidRDefault="00F95439" w:rsidP="006654C2">
            <w:pPr>
              <w:rPr>
                <w:sz w:val="24"/>
                <w:szCs w:val="24"/>
              </w:rPr>
            </w:pPr>
            <w:r w:rsidRPr="0086185A">
              <w:rPr>
                <w:sz w:val="24"/>
                <w:szCs w:val="24"/>
              </w:rPr>
              <w:t>Setting Objectives and Providing Feedback</w:t>
            </w:r>
          </w:p>
        </w:tc>
      </w:tr>
      <w:tr w:rsidR="00F95439" w:rsidRPr="0086185A" w:rsidTr="004451E8">
        <w:trPr>
          <w:trHeight w:val="1864"/>
        </w:trPr>
        <w:tc>
          <w:tcPr>
            <w:tcW w:w="1450" w:type="dxa"/>
          </w:tcPr>
          <w:p w:rsidR="00F95439" w:rsidRPr="0086185A" w:rsidRDefault="00F95439" w:rsidP="00892310">
            <w:pPr>
              <w:jc w:val="center"/>
              <w:rPr>
                <w:sz w:val="144"/>
                <w:szCs w:val="144"/>
              </w:rPr>
            </w:pPr>
            <w:r w:rsidRPr="0086185A">
              <w:rPr>
                <w:sz w:val="144"/>
                <w:szCs w:val="144"/>
              </w:rPr>
              <w:t>A</w:t>
            </w:r>
          </w:p>
          <w:p w:rsidR="00F95439" w:rsidRPr="0086185A" w:rsidRDefault="00F95439" w:rsidP="00892310">
            <w:pPr>
              <w:jc w:val="center"/>
              <w:rPr>
                <w:b/>
                <w:sz w:val="20"/>
                <w:szCs w:val="20"/>
              </w:rPr>
            </w:pPr>
            <w:r w:rsidRPr="0086185A">
              <w:rPr>
                <w:b/>
                <w:sz w:val="20"/>
                <w:szCs w:val="20"/>
              </w:rPr>
              <w:t>Access Prior</w:t>
            </w:r>
          </w:p>
          <w:p w:rsidR="00F95439" w:rsidRPr="0086185A" w:rsidRDefault="00F95439" w:rsidP="00892310">
            <w:pPr>
              <w:jc w:val="center"/>
              <w:rPr>
                <w:sz w:val="144"/>
                <w:szCs w:val="144"/>
              </w:rPr>
            </w:pPr>
            <w:r w:rsidRPr="0086185A">
              <w:rPr>
                <w:b/>
                <w:sz w:val="20"/>
                <w:szCs w:val="20"/>
              </w:rPr>
              <w:t>Knowledge</w:t>
            </w:r>
          </w:p>
        </w:tc>
        <w:tc>
          <w:tcPr>
            <w:tcW w:w="7894" w:type="dxa"/>
          </w:tcPr>
          <w:p w:rsidR="00381204" w:rsidRDefault="00B5267C" w:rsidP="00381204">
            <w:pPr>
              <w:rPr>
                <w:i/>
                <w:sz w:val="24"/>
                <w:szCs w:val="24"/>
              </w:rPr>
            </w:pPr>
            <w:r w:rsidRPr="00B5267C">
              <w:rPr>
                <w:i/>
                <w:sz w:val="24"/>
                <w:szCs w:val="24"/>
              </w:rPr>
              <w:t>This lesson builds on the previous one by having students split apart the larger array to four smaller arrays.  The splitting apart of the array will bring out the conversation about the distributive property.</w:t>
            </w:r>
          </w:p>
          <w:p w:rsidR="00B5267C" w:rsidRDefault="00B5267C" w:rsidP="00381204">
            <w:pPr>
              <w:rPr>
                <w:i/>
                <w:sz w:val="24"/>
                <w:szCs w:val="24"/>
              </w:rPr>
            </w:pPr>
          </w:p>
          <w:p w:rsidR="00B5267C" w:rsidRDefault="00B5267C" w:rsidP="00381204">
            <w:pPr>
              <w:rPr>
                <w:sz w:val="24"/>
                <w:szCs w:val="24"/>
              </w:rPr>
            </w:pPr>
            <w:r>
              <w:rPr>
                <w:sz w:val="24"/>
                <w:szCs w:val="24"/>
              </w:rPr>
              <w:t>Start a discussion with students:</w:t>
            </w:r>
          </w:p>
          <w:p w:rsidR="00B5267C" w:rsidRPr="00A00153" w:rsidRDefault="00B5267C" w:rsidP="00F101E9">
            <w:pPr>
              <w:rPr>
                <w:i/>
                <w:sz w:val="24"/>
                <w:szCs w:val="24"/>
              </w:rPr>
            </w:pPr>
            <w:r w:rsidRPr="00A00153">
              <w:rPr>
                <w:i/>
                <w:sz w:val="24"/>
                <w:szCs w:val="24"/>
              </w:rPr>
              <w:t xml:space="preserve">Yesterday, we broke apart (decomposed) </w:t>
            </w:r>
            <w:r w:rsidR="00F101E9" w:rsidRPr="00A00153">
              <w:rPr>
                <w:i/>
                <w:sz w:val="24"/>
                <w:szCs w:val="24"/>
              </w:rPr>
              <w:t xml:space="preserve">larger </w:t>
            </w:r>
            <w:r w:rsidRPr="00A00153">
              <w:rPr>
                <w:i/>
                <w:sz w:val="24"/>
                <w:szCs w:val="24"/>
              </w:rPr>
              <w:t>numbers</w:t>
            </w:r>
            <w:r w:rsidR="00F101E9" w:rsidRPr="00A00153">
              <w:rPr>
                <w:i/>
                <w:sz w:val="24"/>
                <w:szCs w:val="24"/>
              </w:rPr>
              <w:t xml:space="preserve"> into smaller numbers to multiply, then added the products to find the answer.  For example, if Maria did not know the fact and wanted to find the area of a room that was 8 feet wide and 6 feet long, how could she break apart the numbers to make easier facts?</w:t>
            </w:r>
          </w:p>
          <w:p w:rsidR="00F101E9" w:rsidRDefault="00F101E9" w:rsidP="00F101E9">
            <w:pPr>
              <w:rPr>
                <w:sz w:val="24"/>
                <w:szCs w:val="24"/>
              </w:rPr>
            </w:pPr>
          </w:p>
          <w:p w:rsidR="001358D4" w:rsidRDefault="00A00153" w:rsidP="00F101E9">
            <w:pPr>
              <w:rPr>
                <w:sz w:val="24"/>
                <w:szCs w:val="24"/>
              </w:rPr>
            </w:pPr>
            <w:r>
              <w:rPr>
                <w:sz w:val="24"/>
                <w:szCs w:val="24"/>
              </w:rPr>
              <w:t>Have students respond in their interactive notebooks.  When finished, a</w:t>
            </w:r>
            <w:r w:rsidR="00F101E9">
              <w:rPr>
                <w:sz w:val="24"/>
                <w:szCs w:val="24"/>
              </w:rPr>
              <w:t xml:space="preserve">sk students to discuss with a partner and then share out their responses.  </w:t>
            </w:r>
          </w:p>
          <w:p w:rsidR="001358D4" w:rsidRDefault="001358D4" w:rsidP="00F101E9">
            <w:pPr>
              <w:rPr>
                <w:sz w:val="24"/>
                <w:szCs w:val="24"/>
              </w:rPr>
            </w:pPr>
          </w:p>
          <w:p w:rsidR="00F101E9" w:rsidRDefault="00F101E9" w:rsidP="00F101E9">
            <w:pPr>
              <w:rPr>
                <w:sz w:val="24"/>
                <w:szCs w:val="24"/>
              </w:rPr>
            </w:pPr>
            <w:r>
              <w:rPr>
                <w:sz w:val="24"/>
                <w:szCs w:val="24"/>
              </w:rPr>
              <w:lastRenderedPageBreak/>
              <w:t>Possible responses may include:</w:t>
            </w:r>
          </w:p>
          <w:p w:rsidR="00F101E9" w:rsidRDefault="00F101E9" w:rsidP="00F101E9">
            <w:pPr>
              <w:rPr>
                <w:sz w:val="24"/>
                <w:szCs w:val="24"/>
              </w:rPr>
            </w:pPr>
            <w:r>
              <w:rPr>
                <w:sz w:val="24"/>
                <w:szCs w:val="24"/>
              </w:rPr>
              <w:t>-Break apart the 8 and keep the 6 whole (e.g. 7 x 6 + 1 x 6)</w:t>
            </w:r>
          </w:p>
          <w:p w:rsidR="00F101E9" w:rsidRDefault="00F101E9" w:rsidP="00F101E9">
            <w:pPr>
              <w:rPr>
                <w:sz w:val="24"/>
                <w:szCs w:val="24"/>
              </w:rPr>
            </w:pPr>
            <w:r>
              <w:rPr>
                <w:sz w:val="24"/>
                <w:szCs w:val="24"/>
              </w:rPr>
              <w:t>-Keep the 8 whole and break up the 6 (e.g.  8 x 5 + 7 x 1)</w:t>
            </w:r>
          </w:p>
          <w:p w:rsidR="00F101E9" w:rsidRDefault="00F101E9" w:rsidP="00F101E9">
            <w:pPr>
              <w:rPr>
                <w:sz w:val="24"/>
                <w:szCs w:val="24"/>
              </w:rPr>
            </w:pPr>
            <w:r>
              <w:rPr>
                <w:sz w:val="24"/>
                <w:szCs w:val="24"/>
              </w:rPr>
              <w:t>Continue to ask for responses until a few different combinations have been found.</w:t>
            </w:r>
          </w:p>
          <w:p w:rsidR="00F101E9" w:rsidRDefault="00F101E9" w:rsidP="00F101E9">
            <w:pPr>
              <w:rPr>
                <w:sz w:val="24"/>
                <w:szCs w:val="24"/>
              </w:rPr>
            </w:pPr>
          </w:p>
          <w:p w:rsidR="00A00153" w:rsidRPr="00A00153" w:rsidRDefault="00F101E9" w:rsidP="00A00153">
            <w:pPr>
              <w:rPr>
                <w:sz w:val="24"/>
                <w:szCs w:val="24"/>
              </w:rPr>
            </w:pPr>
            <w:r>
              <w:rPr>
                <w:sz w:val="24"/>
                <w:szCs w:val="24"/>
              </w:rPr>
              <w:t xml:space="preserve">Ask:  </w:t>
            </w:r>
            <w:r w:rsidRPr="00A00153">
              <w:rPr>
                <w:i/>
                <w:sz w:val="24"/>
                <w:szCs w:val="24"/>
              </w:rPr>
              <w:t xml:space="preserve">Will all of these expressions result in the same answer? How do we know? </w:t>
            </w:r>
            <w:r w:rsidR="00A00153">
              <w:rPr>
                <w:sz w:val="24"/>
                <w:szCs w:val="24"/>
              </w:rPr>
              <w:t>Allow students to choose an expression to talk through step-by-step to prove that 7 x 6 is equal to the sum of two smaller arrays.</w:t>
            </w:r>
          </w:p>
        </w:tc>
        <w:tc>
          <w:tcPr>
            <w:tcW w:w="1874" w:type="dxa"/>
          </w:tcPr>
          <w:p w:rsidR="00381204" w:rsidRDefault="003976B4" w:rsidP="004C7845">
            <w:pPr>
              <w:rPr>
                <w:sz w:val="24"/>
                <w:szCs w:val="24"/>
              </w:rPr>
            </w:pPr>
            <w:r>
              <w:rPr>
                <w:sz w:val="24"/>
                <w:szCs w:val="24"/>
              </w:rPr>
              <w:lastRenderedPageBreak/>
              <w:t xml:space="preserve">Cues, </w:t>
            </w:r>
            <w:r w:rsidRPr="003976B4">
              <w:rPr>
                <w:sz w:val="24"/>
                <w:szCs w:val="24"/>
                <w:u w:val="single"/>
              </w:rPr>
              <w:t>Questions</w:t>
            </w:r>
            <w:r>
              <w:rPr>
                <w:sz w:val="24"/>
                <w:szCs w:val="24"/>
              </w:rPr>
              <w:t>, and Advance Organizers</w:t>
            </w:r>
          </w:p>
          <w:p w:rsidR="003976B4" w:rsidRDefault="003976B4" w:rsidP="004C7845">
            <w:pPr>
              <w:rPr>
                <w:sz w:val="24"/>
                <w:szCs w:val="24"/>
              </w:rPr>
            </w:pPr>
          </w:p>
          <w:p w:rsidR="003976B4" w:rsidRDefault="003976B4" w:rsidP="004C7845">
            <w:pPr>
              <w:rPr>
                <w:sz w:val="24"/>
                <w:szCs w:val="24"/>
                <w:u w:val="single"/>
              </w:rPr>
            </w:pPr>
            <w:r>
              <w:rPr>
                <w:sz w:val="24"/>
                <w:szCs w:val="24"/>
              </w:rPr>
              <w:t xml:space="preserve">Homework and </w:t>
            </w:r>
            <w:r w:rsidRPr="003976B4">
              <w:rPr>
                <w:sz w:val="24"/>
                <w:szCs w:val="24"/>
                <w:u w:val="single"/>
              </w:rPr>
              <w:t>Practice</w:t>
            </w:r>
          </w:p>
          <w:p w:rsidR="003976B4" w:rsidRDefault="003976B4" w:rsidP="004C7845">
            <w:pPr>
              <w:rPr>
                <w:sz w:val="24"/>
                <w:szCs w:val="24"/>
                <w:u w:val="single"/>
              </w:rPr>
            </w:pPr>
          </w:p>
          <w:p w:rsidR="003976B4" w:rsidRPr="003976B4" w:rsidRDefault="003976B4" w:rsidP="004C7845">
            <w:pPr>
              <w:rPr>
                <w:sz w:val="24"/>
                <w:szCs w:val="24"/>
              </w:rPr>
            </w:pPr>
            <w:r>
              <w:rPr>
                <w:sz w:val="24"/>
                <w:szCs w:val="24"/>
              </w:rPr>
              <w:t>Cooperative Learning</w:t>
            </w:r>
          </w:p>
        </w:tc>
      </w:tr>
      <w:tr w:rsidR="00FB16C5" w:rsidRPr="0086185A" w:rsidTr="004451E8">
        <w:trPr>
          <w:trHeight w:val="620"/>
        </w:trPr>
        <w:tc>
          <w:tcPr>
            <w:tcW w:w="1450" w:type="dxa"/>
          </w:tcPr>
          <w:p w:rsidR="00FB16C5" w:rsidRPr="0086185A" w:rsidRDefault="00FB16C5" w:rsidP="00FB16C5">
            <w:pPr>
              <w:jc w:val="center"/>
              <w:rPr>
                <w:sz w:val="144"/>
                <w:szCs w:val="144"/>
              </w:rPr>
            </w:pPr>
            <w:r w:rsidRPr="0086185A">
              <w:rPr>
                <w:sz w:val="144"/>
                <w:szCs w:val="144"/>
              </w:rPr>
              <w:lastRenderedPageBreak/>
              <w:t>N</w:t>
            </w:r>
          </w:p>
          <w:p w:rsidR="00FB16C5" w:rsidRPr="0086185A" w:rsidRDefault="00FB16C5" w:rsidP="00FB16C5">
            <w:pPr>
              <w:jc w:val="center"/>
              <w:rPr>
                <w:sz w:val="144"/>
                <w:szCs w:val="144"/>
              </w:rPr>
            </w:pPr>
            <w:r w:rsidRPr="0086185A">
              <w:rPr>
                <w:b/>
                <w:sz w:val="20"/>
                <w:szCs w:val="20"/>
              </w:rPr>
              <w:t>New Information</w:t>
            </w:r>
          </w:p>
        </w:tc>
        <w:tc>
          <w:tcPr>
            <w:tcW w:w="7894" w:type="dxa"/>
          </w:tcPr>
          <w:p w:rsidR="00375AD9" w:rsidRPr="003976B4" w:rsidRDefault="00A00153" w:rsidP="0080673E">
            <w:pPr>
              <w:autoSpaceDE w:val="0"/>
              <w:autoSpaceDN w:val="0"/>
              <w:adjustRightInd w:val="0"/>
              <w:rPr>
                <w:rFonts w:cs="ArialMS"/>
                <w:i/>
                <w:sz w:val="24"/>
                <w:szCs w:val="24"/>
              </w:rPr>
            </w:pPr>
            <w:r w:rsidRPr="003976B4">
              <w:rPr>
                <w:rFonts w:cs="ArialMS"/>
                <w:i/>
                <w:sz w:val="24"/>
                <w:szCs w:val="24"/>
              </w:rPr>
              <w:t>This part of the lesson goes through the steps that they will need to follow the application part of the lesson.  In the a</w:t>
            </w:r>
            <w:r w:rsidR="003976B4" w:rsidRPr="003976B4">
              <w:rPr>
                <w:rFonts w:cs="ArialMS"/>
                <w:i/>
                <w:sz w:val="24"/>
                <w:szCs w:val="24"/>
              </w:rPr>
              <w:t>pplication part of the lesson, s</w:t>
            </w:r>
            <w:r w:rsidRPr="003976B4">
              <w:rPr>
                <w:rFonts w:cs="ArialMS"/>
                <w:i/>
                <w:sz w:val="24"/>
                <w:szCs w:val="24"/>
              </w:rPr>
              <w:t>tudents A and B will alternate building arrays and separating them with the ruler.</w:t>
            </w:r>
          </w:p>
          <w:p w:rsidR="00A00153" w:rsidRDefault="00A00153" w:rsidP="0080673E">
            <w:pPr>
              <w:autoSpaceDE w:val="0"/>
              <w:autoSpaceDN w:val="0"/>
              <w:adjustRightInd w:val="0"/>
              <w:rPr>
                <w:rFonts w:cs="ArialMS"/>
                <w:sz w:val="24"/>
                <w:szCs w:val="24"/>
              </w:rPr>
            </w:pPr>
          </w:p>
          <w:p w:rsidR="00A00153" w:rsidRDefault="00A00153" w:rsidP="0080673E">
            <w:pPr>
              <w:autoSpaceDE w:val="0"/>
              <w:autoSpaceDN w:val="0"/>
              <w:adjustRightInd w:val="0"/>
              <w:rPr>
                <w:rFonts w:cs="ArialMS"/>
                <w:sz w:val="24"/>
                <w:szCs w:val="24"/>
              </w:rPr>
            </w:pPr>
            <w:r>
              <w:rPr>
                <w:rFonts w:cs="ArialMS"/>
                <w:sz w:val="24"/>
                <w:szCs w:val="24"/>
              </w:rPr>
              <w:t>Pair students and allow them to determine Student A and Student B.  Distribute color tiles and rulers.</w:t>
            </w:r>
          </w:p>
          <w:p w:rsidR="00A00153" w:rsidRDefault="00A00153" w:rsidP="0080673E">
            <w:pPr>
              <w:autoSpaceDE w:val="0"/>
              <w:autoSpaceDN w:val="0"/>
              <w:adjustRightInd w:val="0"/>
              <w:rPr>
                <w:rFonts w:cs="ArialMS"/>
                <w:sz w:val="24"/>
                <w:szCs w:val="24"/>
              </w:rPr>
            </w:pPr>
          </w:p>
          <w:p w:rsidR="00A00153" w:rsidRDefault="00A00153" w:rsidP="0080673E">
            <w:pPr>
              <w:autoSpaceDE w:val="0"/>
              <w:autoSpaceDN w:val="0"/>
              <w:adjustRightInd w:val="0"/>
              <w:rPr>
                <w:rFonts w:cs="ArialMS"/>
                <w:sz w:val="24"/>
                <w:szCs w:val="24"/>
              </w:rPr>
            </w:pPr>
            <w:r>
              <w:rPr>
                <w:rFonts w:cs="ArialMS"/>
                <w:sz w:val="24"/>
                <w:szCs w:val="24"/>
              </w:rPr>
              <w:t>Introduce the activity:</w:t>
            </w:r>
          </w:p>
          <w:p w:rsidR="00A00153" w:rsidRDefault="00A00153" w:rsidP="00A00153">
            <w:pPr>
              <w:numPr>
                <w:ilvl w:val="0"/>
                <w:numId w:val="24"/>
              </w:numPr>
              <w:autoSpaceDE w:val="0"/>
              <w:autoSpaceDN w:val="0"/>
              <w:adjustRightInd w:val="0"/>
              <w:rPr>
                <w:rFonts w:cs="ArialMS"/>
                <w:sz w:val="24"/>
                <w:szCs w:val="24"/>
              </w:rPr>
            </w:pPr>
            <w:r>
              <w:rPr>
                <w:rFonts w:cs="ArialMS"/>
                <w:sz w:val="24"/>
                <w:szCs w:val="24"/>
              </w:rPr>
              <w:t>Student A uses the tiles to build a 4 x 6 array</w:t>
            </w:r>
          </w:p>
          <w:p w:rsidR="00A00153" w:rsidRDefault="00A00153" w:rsidP="00A00153">
            <w:pPr>
              <w:numPr>
                <w:ilvl w:val="0"/>
                <w:numId w:val="24"/>
              </w:numPr>
              <w:autoSpaceDE w:val="0"/>
              <w:autoSpaceDN w:val="0"/>
              <w:adjustRightInd w:val="0"/>
              <w:rPr>
                <w:rFonts w:cs="ArialMS"/>
                <w:sz w:val="24"/>
                <w:szCs w:val="24"/>
              </w:rPr>
            </w:pPr>
            <w:r>
              <w:rPr>
                <w:rFonts w:cs="ArialMS"/>
                <w:sz w:val="24"/>
                <w:szCs w:val="24"/>
              </w:rPr>
              <w:t>Student B uses the ruler to make one vertical separation and one horizontal separation in the array, creating 4 smaller arrays</w:t>
            </w:r>
          </w:p>
          <w:p w:rsidR="008D28BB" w:rsidRDefault="008D28BB" w:rsidP="00A00153">
            <w:pPr>
              <w:numPr>
                <w:ilvl w:val="0"/>
                <w:numId w:val="24"/>
              </w:numPr>
              <w:autoSpaceDE w:val="0"/>
              <w:autoSpaceDN w:val="0"/>
              <w:adjustRightInd w:val="0"/>
              <w:rPr>
                <w:rFonts w:cs="ArialMS"/>
                <w:sz w:val="24"/>
                <w:szCs w:val="24"/>
              </w:rPr>
            </w:pPr>
            <w:r>
              <w:rPr>
                <w:rFonts w:cs="ArialMS"/>
                <w:sz w:val="24"/>
                <w:szCs w:val="24"/>
              </w:rPr>
              <w:t>Both students determine and record the dimensions of each small array</w:t>
            </w:r>
          </w:p>
          <w:p w:rsidR="008D28BB" w:rsidRDefault="008D28BB" w:rsidP="00A00153">
            <w:pPr>
              <w:numPr>
                <w:ilvl w:val="0"/>
                <w:numId w:val="24"/>
              </w:numPr>
              <w:autoSpaceDE w:val="0"/>
              <w:autoSpaceDN w:val="0"/>
              <w:adjustRightInd w:val="0"/>
              <w:rPr>
                <w:rFonts w:cs="ArialMS"/>
                <w:sz w:val="24"/>
                <w:szCs w:val="24"/>
              </w:rPr>
            </w:pPr>
            <w:r>
              <w:rPr>
                <w:rFonts w:cs="ArialMS"/>
                <w:sz w:val="24"/>
                <w:szCs w:val="24"/>
              </w:rPr>
              <w:t>The students add up the products to determine if the final product matches the original array.</w:t>
            </w:r>
          </w:p>
          <w:p w:rsidR="008D28BB" w:rsidRDefault="008D28BB" w:rsidP="008D28BB">
            <w:pPr>
              <w:autoSpaceDE w:val="0"/>
              <w:autoSpaceDN w:val="0"/>
              <w:adjustRightInd w:val="0"/>
              <w:rPr>
                <w:rFonts w:cs="ArialMS"/>
                <w:sz w:val="24"/>
                <w:szCs w:val="24"/>
              </w:rPr>
            </w:pPr>
          </w:p>
          <w:p w:rsidR="008D28BB" w:rsidRDefault="008D28BB" w:rsidP="008D28BB">
            <w:pPr>
              <w:autoSpaceDE w:val="0"/>
              <w:autoSpaceDN w:val="0"/>
              <w:adjustRightInd w:val="0"/>
              <w:rPr>
                <w:rFonts w:cs="ArialMS"/>
                <w:sz w:val="24"/>
                <w:szCs w:val="24"/>
              </w:rPr>
            </w:pPr>
            <w:r>
              <w:rPr>
                <w:rFonts w:cs="ArialMS"/>
                <w:sz w:val="24"/>
                <w:szCs w:val="24"/>
              </w:rPr>
              <w:t>Have students try the activity and record their findings in their interactive notebooks.  Facilitate a discussion by asking:</w:t>
            </w:r>
          </w:p>
          <w:p w:rsidR="008D28BB" w:rsidRPr="008D28BB" w:rsidRDefault="008D28BB" w:rsidP="008D28BB">
            <w:pPr>
              <w:autoSpaceDE w:val="0"/>
              <w:autoSpaceDN w:val="0"/>
              <w:adjustRightInd w:val="0"/>
              <w:rPr>
                <w:rFonts w:cs="ArialMS"/>
                <w:i/>
                <w:sz w:val="24"/>
                <w:szCs w:val="24"/>
              </w:rPr>
            </w:pPr>
            <w:r>
              <w:rPr>
                <w:rFonts w:cs="ArialMS"/>
                <w:sz w:val="24"/>
                <w:szCs w:val="24"/>
              </w:rPr>
              <w:t>-</w:t>
            </w:r>
            <w:r w:rsidRPr="008D28BB">
              <w:rPr>
                <w:rFonts w:cs="ArialMS"/>
                <w:i/>
                <w:sz w:val="24"/>
                <w:szCs w:val="24"/>
              </w:rPr>
              <w:t>What are the dimensions of the arrays that you found?</w:t>
            </w:r>
          </w:p>
          <w:p w:rsidR="008D28BB" w:rsidRPr="008D28BB" w:rsidRDefault="008D28BB" w:rsidP="008D28BB">
            <w:pPr>
              <w:autoSpaceDE w:val="0"/>
              <w:autoSpaceDN w:val="0"/>
              <w:adjustRightInd w:val="0"/>
              <w:rPr>
                <w:rFonts w:cs="ArialMS"/>
                <w:i/>
                <w:sz w:val="24"/>
                <w:szCs w:val="24"/>
              </w:rPr>
            </w:pPr>
            <w:r w:rsidRPr="008D28BB">
              <w:rPr>
                <w:rFonts w:cs="ArialMS"/>
                <w:i/>
                <w:sz w:val="24"/>
                <w:szCs w:val="24"/>
              </w:rPr>
              <w:t>-Will all of these arrays result in the same sum?  How can we be sure?</w:t>
            </w:r>
          </w:p>
          <w:p w:rsidR="008D28BB" w:rsidRDefault="008D28BB" w:rsidP="008D28BB">
            <w:pPr>
              <w:autoSpaceDE w:val="0"/>
              <w:autoSpaceDN w:val="0"/>
              <w:adjustRightInd w:val="0"/>
              <w:rPr>
                <w:rFonts w:cs="ArialMS"/>
                <w:sz w:val="24"/>
                <w:szCs w:val="24"/>
              </w:rPr>
            </w:pPr>
            <w:r>
              <w:rPr>
                <w:rFonts w:cs="ArialMS"/>
                <w:sz w:val="24"/>
                <w:szCs w:val="24"/>
              </w:rPr>
              <w:t>Have students take notes of different ways to split the arrays in their notebooks.</w:t>
            </w:r>
          </w:p>
          <w:p w:rsidR="008D28BB" w:rsidRPr="006B5E25" w:rsidRDefault="008D28BB" w:rsidP="008D28BB">
            <w:pPr>
              <w:autoSpaceDE w:val="0"/>
              <w:autoSpaceDN w:val="0"/>
              <w:adjustRightInd w:val="0"/>
              <w:rPr>
                <w:rFonts w:cs="ArialMS"/>
                <w:sz w:val="24"/>
                <w:szCs w:val="24"/>
              </w:rPr>
            </w:pPr>
          </w:p>
        </w:tc>
        <w:tc>
          <w:tcPr>
            <w:tcW w:w="1874" w:type="dxa"/>
          </w:tcPr>
          <w:p w:rsidR="00381204" w:rsidRDefault="003976B4" w:rsidP="0086185A">
            <w:pPr>
              <w:rPr>
                <w:sz w:val="24"/>
                <w:szCs w:val="24"/>
              </w:rPr>
            </w:pPr>
            <w:r>
              <w:rPr>
                <w:sz w:val="24"/>
                <w:szCs w:val="24"/>
              </w:rPr>
              <w:t>Cooperative Learning</w:t>
            </w:r>
          </w:p>
          <w:p w:rsidR="003976B4" w:rsidRDefault="003976B4" w:rsidP="0086185A">
            <w:pPr>
              <w:rPr>
                <w:sz w:val="24"/>
                <w:szCs w:val="24"/>
              </w:rPr>
            </w:pPr>
          </w:p>
          <w:p w:rsidR="003976B4" w:rsidRDefault="003976B4" w:rsidP="0086185A">
            <w:pPr>
              <w:rPr>
                <w:sz w:val="24"/>
                <w:szCs w:val="24"/>
              </w:rPr>
            </w:pPr>
            <w:r>
              <w:rPr>
                <w:sz w:val="24"/>
                <w:szCs w:val="24"/>
              </w:rPr>
              <w:t>Summarizing and Note-Taking</w:t>
            </w:r>
          </w:p>
          <w:p w:rsidR="003976B4" w:rsidRDefault="003976B4" w:rsidP="0086185A">
            <w:pPr>
              <w:rPr>
                <w:sz w:val="24"/>
                <w:szCs w:val="24"/>
              </w:rPr>
            </w:pPr>
          </w:p>
          <w:p w:rsidR="003976B4" w:rsidRDefault="003976B4" w:rsidP="0086185A">
            <w:pPr>
              <w:rPr>
                <w:sz w:val="24"/>
                <w:szCs w:val="24"/>
              </w:rPr>
            </w:pPr>
            <w:r>
              <w:rPr>
                <w:sz w:val="24"/>
                <w:szCs w:val="24"/>
              </w:rPr>
              <w:t xml:space="preserve">Homework and </w:t>
            </w:r>
            <w:r w:rsidRPr="003976B4">
              <w:rPr>
                <w:sz w:val="24"/>
                <w:szCs w:val="24"/>
                <w:u w:val="single"/>
              </w:rPr>
              <w:t>Practice</w:t>
            </w:r>
          </w:p>
          <w:p w:rsidR="003976B4" w:rsidRDefault="003976B4" w:rsidP="0086185A">
            <w:pPr>
              <w:rPr>
                <w:sz w:val="24"/>
                <w:szCs w:val="24"/>
              </w:rPr>
            </w:pPr>
          </w:p>
          <w:p w:rsidR="003976B4" w:rsidRPr="004451E8" w:rsidRDefault="003976B4" w:rsidP="0086185A">
            <w:pPr>
              <w:rPr>
                <w:sz w:val="24"/>
                <w:szCs w:val="24"/>
              </w:rPr>
            </w:pPr>
          </w:p>
        </w:tc>
      </w:tr>
      <w:tr w:rsidR="00FB16C5" w:rsidRPr="0086185A" w:rsidTr="004451E8">
        <w:trPr>
          <w:trHeight w:val="710"/>
        </w:trPr>
        <w:tc>
          <w:tcPr>
            <w:tcW w:w="1450" w:type="dxa"/>
          </w:tcPr>
          <w:p w:rsidR="00FB16C5" w:rsidRPr="0086185A" w:rsidRDefault="00FB16C5" w:rsidP="00FB16C5">
            <w:pPr>
              <w:jc w:val="center"/>
              <w:rPr>
                <w:sz w:val="144"/>
                <w:szCs w:val="144"/>
              </w:rPr>
            </w:pPr>
            <w:r w:rsidRPr="0086185A">
              <w:rPr>
                <w:sz w:val="144"/>
                <w:szCs w:val="144"/>
              </w:rPr>
              <w:t>A</w:t>
            </w:r>
          </w:p>
          <w:p w:rsidR="00FB16C5" w:rsidRPr="0086185A" w:rsidRDefault="00FB16C5" w:rsidP="00FB16C5">
            <w:pPr>
              <w:jc w:val="center"/>
              <w:rPr>
                <w:sz w:val="144"/>
                <w:szCs w:val="144"/>
              </w:rPr>
            </w:pPr>
            <w:r w:rsidRPr="0086185A">
              <w:rPr>
                <w:b/>
                <w:sz w:val="20"/>
                <w:szCs w:val="20"/>
              </w:rPr>
              <w:t>Application</w:t>
            </w:r>
          </w:p>
        </w:tc>
        <w:tc>
          <w:tcPr>
            <w:tcW w:w="7894" w:type="dxa"/>
          </w:tcPr>
          <w:p w:rsidR="006678F7" w:rsidRDefault="008D28BB" w:rsidP="006678F7">
            <w:pPr>
              <w:autoSpaceDE w:val="0"/>
              <w:autoSpaceDN w:val="0"/>
              <w:adjustRightInd w:val="0"/>
              <w:rPr>
                <w:rFonts w:cs="ArialMS"/>
                <w:i/>
                <w:sz w:val="24"/>
                <w:szCs w:val="24"/>
              </w:rPr>
            </w:pPr>
            <w:r w:rsidRPr="008D28BB">
              <w:rPr>
                <w:rFonts w:cs="ArialMS"/>
                <w:i/>
                <w:sz w:val="24"/>
                <w:szCs w:val="24"/>
              </w:rPr>
              <w:t>In the application part of the lesson, students will continue to work in a similar fashion with the “Splitting Apart Arrays II” sheet.  Encourage students to use tiles even if they have discovered a pattern to help them.  Not all Split-</w:t>
            </w:r>
            <w:proofErr w:type="spellStart"/>
            <w:r w:rsidRPr="008D28BB">
              <w:rPr>
                <w:rFonts w:cs="ArialMS"/>
                <w:i/>
                <w:sz w:val="24"/>
                <w:szCs w:val="24"/>
              </w:rPr>
              <w:t>Aparts</w:t>
            </w:r>
            <w:proofErr w:type="spellEnd"/>
            <w:r w:rsidRPr="008D28BB">
              <w:rPr>
                <w:rFonts w:cs="ArialMS"/>
                <w:i/>
                <w:sz w:val="24"/>
                <w:szCs w:val="24"/>
              </w:rPr>
              <w:t xml:space="preserve"> can be done with each number of tiles.</w:t>
            </w:r>
          </w:p>
          <w:p w:rsidR="008D28BB" w:rsidRDefault="008D28BB" w:rsidP="006678F7">
            <w:pPr>
              <w:autoSpaceDE w:val="0"/>
              <w:autoSpaceDN w:val="0"/>
              <w:adjustRightInd w:val="0"/>
              <w:rPr>
                <w:rFonts w:cs="ArialMS"/>
                <w:sz w:val="24"/>
                <w:szCs w:val="24"/>
              </w:rPr>
            </w:pPr>
          </w:p>
          <w:p w:rsidR="008D28BB" w:rsidRDefault="008D28BB" w:rsidP="006678F7">
            <w:pPr>
              <w:autoSpaceDE w:val="0"/>
              <w:autoSpaceDN w:val="0"/>
              <w:adjustRightInd w:val="0"/>
              <w:rPr>
                <w:rFonts w:cs="ArialMS"/>
                <w:sz w:val="24"/>
                <w:szCs w:val="24"/>
              </w:rPr>
            </w:pPr>
            <w:r>
              <w:rPr>
                <w:rFonts w:cs="ArialMS"/>
                <w:sz w:val="24"/>
                <w:szCs w:val="24"/>
              </w:rPr>
              <w:t>Pass out the “Splitting Apart Arrays II” sheet.  Review the directions and the roles.  Give students time to work through the activity.</w:t>
            </w:r>
          </w:p>
          <w:p w:rsidR="008D28BB" w:rsidRDefault="008D28BB" w:rsidP="006678F7">
            <w:pPr>
              <w:autoSpaceDE w:val="0"/>
              <w:autoSpaceDN w:val="0"/>
              <w:adjustRightInd w:val="0"/>
              <w:rPr>
                <w:rFonts w:cs="ArialMS"/>
                <w:sz w:val="24"/>
                <w:szCs w:val="24"/>
              </w:rPr>
            </w:pPr>
          </w:p>
          <w:p w:rsidR="008D28BB" w:rsidRPr="008D28BB" w:rsidRDefault="008D28BB" w:rsidP="006678F7">
            <w:pPr>
              <w:autoSpaceDE w:val="0"/>
              <w:autoSpaceDN w:val="0"/>
              <w:adjustRightInd w:val="0"/>
              <w:rPr>
                <w:rFonts w:cs="ArialMS"/>
                <w:sz w:val="24"/>
                <w:szCs w:val="24"/>
              </w:rPr>
            </w:pPr>
            <w:r>
              <w:rPr>
                <w:rFonts w:cs="ArialMS"/>
                <w:sz w:val="24"/>
                <w:szCs w:val="24"/>
              </w:rPr>
              <w:t>Pass out grid paper and the “Break It Apart” sheet.  Ask students to use the marker and ruler to split apart each grid into four smaller arrays.  Have them record the dimensions and products for each array on the grid.  Tell students to add the products in the margin to find the area of the entire array.</w:t>
            </w:r>
          </w:p>
        </w:tc>
        <w:tc>
          <w:tcPr>
            <w:tcW w:w="1874" w:type="dxa"/>
          </w:tcPr>
          <w:p w:rsidR="00381204" w:rsidRDefault="003976B4" w:rsidP="00FB16C5">
            <w:pPr>
              <w:rPr>
                <w:sz w:val="24"/>
                <w:szCs w:val="24"/>
                <w:u w:val="single"/>
              </w:rPr>
            </w:pPr>
            <w:r>
              <w:rPr>
                <w:sz w:val="24"/>
                <w:szCs w:val="24"/>
              </w:rPr>
              <w:t xml:space="preserve">Homework and </w:t>
            </w:r>
            <w:r w:rsidRPr="003976B4">
              <w:rPr>
                <w:sz w:val="24"/>
                <w:szCs w:val="24"/>
                <w:u w:val="single"/>
              </w:rPr>
              <w:t>Practice</w:t>
            </w:r>
          </w:p>
          <w:p w:rsidR="003976B4" w:rsidRDefault="003976B4" w:rsidP="00FB16C5">
            <w:pPr>
              <w:rPr>
                <w:sz w:val="24"/>
                <w:szCs w:val="24"/>
                <w:u w:val="single"/>
              </w:rPr>
            </w:pPr>
          </w:p>
          <w:p w:rsidR="003976B4" w:rsidRDefault="003976B4" w:rsidP="00FB16C5">
            <w:pPr>
              <w:rPr>
                <w:sz w:val="24"/>
                <w:szCs w:val="24"/>
              </w:rPr>
            </w:pPr>
            <w:r>
              <w:rPr>
                <w:sz w:val="24"/>
                <w:szCs w:val="24"/>
              </w:rPr>
              <w:t>Cooperative Learning</w:t>
            </w:r>
          </w:p>
          <w:p w:rsidR="003976B4" w:rsidRDefault="003976B4" w:rsidP="00FB16C5">
            <w:pPr>
              <w:rPr>
                <w:sz w:val="24"/>
                <w:szCs w:val="24"/>
              </w:rPr>
            </w:pPr>
          </w:p>
          <w:p w:rsidR="003976B4" w:rsidRDefault="003976B4" w:rsidP="00FB16C5">
            <w:pPr>
              <w:rPr>
                <w:sz w:val="24"/>
                <w:szCs w:val="24"/>
              </w:rPr>
            </w:pPr>
            <w:r>
              <w:rPr>
                <w:sz w:val="24"/>
                <w:szCs w:val="24"/>
              </w:rPr>
              <w:t>Generating and Testing Hypotheses</w:t>
            </w:r>
          </w:p>
          <w:p w:rsidR="00673045" w:rsidRDefault="00673045" w:rsidP="00FB16C5">
            <w:pPr>
              <w:rPr>
                <w:sz w:val="24"/>
                <w:szCs w:val="24"/>
              </w:rPr>
            </w:pPr>
          </w:p>
          <w:p w:rsidR="00673045" w:rsidRPr="003976B4" w:rsidRDefault="00673045" w:rsidP="00FB16C5">
            <w:pPr>
              <w:rPr>
                <w:sz w:val="24"/>
                <w:szCs w:val="24"/>
              </w:rPr>
            </w:pPr>
            <w:r>
              <w:rPr>
                <w:sz w:val="24"/>
                <w:szCs w:val="24"/>
              </w:rPr>
              <w:t>Providing Feedback</w:t>
            </w:r>
          </w:p>
        </w:tc>
      </w:tr>
      <w:tr w:rsidR="00F95439" w:rsidRPr="0086185A" w:rsidTr="004451E8">
        <w:trPr>
          <w:trHeight w:val="1774"/>
        </w:trPr>
        <w:tc>
          <w:tcPr>
            <w:tcW w:w="1450" w:type="dxa"/>
          </w:tcPr>
          <w:p w:rsidR="00F95439" w:rsidRPr="0086185A" w:rsidRDefault="00F95439" w:rsidP="00892310">
            <w:pPr>
              <w:jc w:val="center"/>
              <w:rPr>
                <w:sz w:val="144"/>
                <w:szCs w:val="144"/>
              </w:rPr>
            </w:pPr>
            <w:r w:rsidRPr="0086185A">
              <w:rPr>
                <w:sz w:val="144"/>
                <w:szCs w:val="144"/>
              </w:rPr>
              <w:lastRenderedPageBreak/>
              <w:t>G</w:t>
            </w:r>
          </w:p>
          <w:p w:rsidR="00F95439" w:rsidRPr="0086185A" w:rsidRDefault="00F95439" w:rsidP="00892310">
            <w:pPr>
              <w:jc w:val="center"/>
              <w:rPr>
                <w:sz w:val="144"/>
                <w:szCs w:val="144"/>
              </w:rPr>
            </w:pPr>
            <w:r w:rsidRPr="0086185A">
              <w:rPr>
                <w:b/>
                <w:sz w:val="20"/>
                <w:szCs w:val="20"/>
              </w:rPr>
              <w:t>Revisit the Goal</w:t>
            </w:r>
          </w:p>
        </w:tc>
        <w:tc>
          <w:tcPr>
            <w:tcW w:w="7894" w:type="dxa"/>
          </w:tcPr>
          <w:p w:rsidR="00F95439" w:rsidRPr="004451E8" w:rsidRDefault="00F95439" w:rsidP="006654C2">
            <w:pPr>
              <w:rPr>
                <w:sz w:val="24"/>
                <w:szCs w:val="24"/>
              </w:rPr>
            </w:pPr>
            <w:r w:rsidRPr="004451E8">
              <w:rPr>
                <w:sz w:val="24"/>
                <w:szCs w:val="24"/>
              </w:rPr>
              <w:t>Have students write a statement of learning in their interactive notebooks/journals using words and pictures.  Have students share their entry with other students.</w:t>
            </w:r>
          </w:p>
          <w:p w:rsidR="0086185A" w:rsidRPr="004451E8" w:rsidRDefault="0086185A" w:rsidP="006654C2">
            <w:pPr>
              <w:rPr>
                <w:sz w:val="24"/>
                <w:szCs w:val="24"/>
              </w:rPr>
            </w:pPr>
          </w:p>
          <w:p w:rsidR="00F95439" w:rsidRPr="004451E8" w:rsidRDefault="00F95439" w:rsidP="006654C2">
            <w:pPr>
              <w:rPr>
                <w:sz w:val="24"/>
                <w:szCs w:val="24"/>
                <w:u w:val="single"/>
              </w:rPr>
            </w:pPr>
            <w:r w:rsidRPr="004451E8">
              <w:rPr>
                <w:sz w:val="24"/>
                <w:szCs w:val="24"/>
                <w:u w:val="single"/>
              </w:rPr>
              <w:t>State and Rate</w:t>
            </w:r>
          </w:p>
          <w:p w:rsidR="00B5267C" w:rsidRDefault="00F95439" w:rsidP="00B5267C">
            <w:pPr>
              <w:rPr>
                <w:sz w:val="24"/>
                <w:szCs w:val="24"/>
              </w:rPr>
            </w:pPr>
            <w:r w:rsidRPr="004451E8">
              <w:rPr>
                <w:sz w:val="24"/>
                <w:szCs w:val="24"/>
              </w:rPr>
              <w:t xml:space="preserve">Objective:  </w:t>
            </w:r>
            <w:r w:rsidR="00B5267C" w:rsidRPr="008D11A1">
              <w:rPr>
                <w:sz w:val="24"/>
                <w:szCs w:val="24"/>
              </w:rPr>
              <w:t>“</w:t>
            </w:r>
            <w:r w:rsidR="00B5267C">
              <w:rPr>
                <w:sz w:val="24"/>
                <w:szCs w:val="24"/>
              </w:rPr>
              <w:t xml:space="preserve">I can demonstrate how the distributive property </w:t>
            </w:r>
            <w:r w:rsidR="008B4951">
              <w:rPr>
                <w:sz w:val="24"/>
                <w:szCs w:val="24"/>
              </w:rPr>
              <w:t xml:space="preserve">(tiling) </w:t>
            </w:r>
            <w:r w:rsidR="00B5267C">
              <w:rPr>
                <w:sz w:val="24"/>
                <w:szCs w:val="24"/>
              </w:rPr>
              <w:t xml:space="preserve">works using the concept of area.” </w:t>
            </w:r>
          </w:p>
          <w:p w:rsidR="00F95439" w:rsidRPr="004451E8" w:rsidRDefault="00F95439" w:rsidP="00080717">
            <w:pPr>
              <w:rPr>
                <w:sz w:val="24"/>
                <w:szCs w:val="24"/>
              </w:rPr>
            </w:pPr>
            <w:r w:rsidRPr="004451E8">
              <w:rPr>
                <w:sz w:val="24"/>
                <w:szCs w:val="24"/>
              </w:rPr>
              <w:t xml:space="preserve">Students rate themselves to the goal (1, 2, 3, </w:t>
            </w:r>
            <w:proofErr w:type="gramStart"/>
            <w:r w:rsidRPr="004451E8">
              <w:rPr>
                <w:sz w:val="24"/>
                <w:szCs w:val="24"/>
              </w:rPr>
              <w:t>4</w:t>
            </w:r>
            <w:proofErr w:type="gramEnd"/>
            <w:r w:rsidRPr="004451E8">
              <w:rPr>
                <w:sz w:val="24"/>
                <w:szCs w:val="24"/>
              </w:rPr>
              <w:t>).</w:t>
            </w:r>
          </w:p>
        </w:tc>
        <w:tc>
          <w:tcPr>
            <w:tcW w:w="1874" w:type="dxa"/>
          </w:tcPr>
          <w:p w:rsidR="00F95439" w:rsidRPr="004451E8" w:rsidRDefault="00F95439" w:rsidP="006654C2">
            <w:pPr>
              <w:rPr>
                <w:sz w:val="24"/>
                <w:szCs w:val="24"/>
              </w:rPr>
            </w:pPr>
            <w:r w:rsidRPr="004451E8">
              <w:rPr>
                <w:sz w:val="24"/>
                <w:szCs w:val="24"/>
              </w:rPr>
              <w:t>Setting Objectives and Providing Feedback</w:t>
            </w:r>
          </w:p>
          <w:p w:rsidR="00F95439" w:rsidRPr="004451E8" w:rsidRDefault="00F95439" w:rsidP="006654C2">
            <w:pPr>
              <w:rPr>
                <w:sz w:val="24"/>
                <w:szCs w:val="24"/>
              </w:rPr>
            </w:pPr>
          </w:p>
          <w:p w:rsidR="00F95439" w:rsidRPr="004451E8" w:rsidRDefault="00F95439" w:rsidP="006654C2">
            <w:pPr>
              <w:rPr>
                <w:sz w:val="24"/>
                <w:szCs w:val="24"/>
              </w:rPr>
            </w:pPr>
            <w:r w:rsidRPr="004451E8">
              <w:rPr>
                <w:sz w:val="24"/>
                <w:szCs w:val="24"/>
              </w:rPr>
              <w:t>Summarizing and Note-Taking</w:t>
            </w:r>
          </w:p>
        </w:tc>
      </w:tr>
    </w:tbl>
    <w:p w:rsidR="0086185A" w:rsidRDefault="0086185A" w:rsidP="009D30F6">
      <w:pPr>
        <w:autoSpaceDE w:val="0"/>
        <w:autoSpaceDN w:val="0"/>
        <w:adjustRightInd w:val="0"/>
        <w:rPr>
          <w:rFonts w:cs="ArialMS"/>
          <w:b/>
          <w:sz w:val="24"/>
          <w:szCs w:val="24"/>
        </w:rPr>
      </w:pPr>
    </w:p>
    <w:p w:rsidR="001B6356" w:rsidRPr="00C7072E" w:rsidRDefault="00C7072E" w:rsidP="00FC69DB">
      <w:pPr>
        <w:autoSpaceDE w:val="0"/>
        <w:autoSpaceDN w:val="0"/>
        <w:adjustRightInd w:val="0"/>
        <w:rPr>
          <w:rFonts w:cs="ArialMS"/>
          <w:b/>
          <w:sz w:val="24"/>
          <w:szCs w:val="24"/>
          <w:u w:val="single"/>
        </w:rPr>
      </w:pPr>
      <w:r w:rsidRPr="00C7072E">
        <w:rPr>
          <w:rFonts w:cs="ArialMS"/>
          <w:b/>
          <w:sz w:val="24"/>
          <w:szCs w:val="24"/>
          <w:u w:val="single"/>
        </w:rPr>
        <w:t>Evaluation:</w:t>
      </w:r>
    </w:p>
    <w:p w:rsidR="00C7072E" w:rsidRDefault="00C7072E" w:rsidP="00FC69DB">
      <w:pPr>
        <w:autoSpaceDE w:val="0"/>
        <w:autoSpaceDN w:val="0"/>
        <w:adjustRightInd w:val="0"/>
        <w:rPr>
          <w:rFonts w:cs="ArialMS"/>
          <w:sz w:val="24"/>
          <w:szCs w:val="24"/>
        </w:rPr>
      </w:pPr>
      <w:r w:rsidRPr="00C7072E">
        <w:rPr>
          <w:rFonts w:cs="ArialMS"/>
          <w:b/>
          <w:sz w:val="24"/>
          <w:szCs w:val="24"/>
        </w:rPr>
        <w:t>Formative</w:t>
      </w:r>
      <w:r>
        <w:rPr>
          <w:rFonts w:cs="ArialMS"/>
          <w:sz w:val="24"/>
          <w:szCs w:val="24"/>
        </w:rPr>
        <w:t xml:space="preserve">- </w:t>
      </w:r>
      <w:r w:rsidR="008D28BB">
        <w:rPr>
          <w:rFonts w:cs="ArialMS"/>
          <w:sz w:val="24"/>
          <w:szCs w:val="24"/>
        </w:rPr>
        <w:t>As students work, pose questions and observe them.</w:t>
      </w:r>
    </w:p>
    <w:p w:rsidR="00C7072E" w:rsidRDefault="00C7072E" w:rsidP="00FC69DB">
      <w:pPr>
        <w:autoSpaceDE w:val="0"/>
        <w:autoSpaceDN w:val="0"/>
        <w:adjustRightInd w:val="0"/>
        <w:rPr>
          <w:rFonts w:cs="ArialMS"/>
          <w:sz w:val="24"/>
          <w:szCs w:val="24"/>
        </w:rPr>
      </w:pPr>
      <w:r w:rsidRPr="00C7072E">
        <w:rPr>
          <w:rFonts w:cs="ArialMS"/>
          <w:b/>
          <w:sz w:val="24"/>
          <w:szCs w:val="24"/>
        </w:rPr>
        <w:t>Summative</w:t>
      </w:r>
      <w:r>
        <w:rPr>
          <w:rFonts w:cs="ArialMS"/>
          <w:sz w:val="24"/>
          <w:szCs w:val="24"/>
        </w:rPr>
        <w:t xml:space="preserve">- Collect </w:t>
      </w:r>
      <w:r w:rsidR="00975829">
        <w:rPr>
          <w:rFonts w:cs="ArialMS"/>
          <w:sz w:val="24"/>
          <w:szCs w:val="24"/>
        </w:rPr>
        <w:t>student work</w:t>
      </w:r>
      <w:r>
        <w:rPr>
          <w:rFonts w:cs="ArialMS"/>
          <w:sz w:val="24"/>
          <w:szCs w:val="24"/>
        </w:rPr>
        <w:t>.</w:t>
      </w:r>
    </w:p>
    <w:p w:rsidR="00C7072E" w:rsidRDefault="00C7072E" w:rsidP="00FC69DB">
      <w:pPr>
        <w:autoSpaceDE w:val="0"/>
        <w:autoSpaceDN w:val="0"/>
        <w:adjustRightInd w:val="0"/>
        <w:rPr>
          <w:rFonts w:cs="ArialMS"/>
          <w:sz w:val="24"/>
          <w:szCs w:val="24"/>
        </w:rPr>
      </w:pPr>
    </w:p>
    <w:p w:rsidR="00C7072E" w:rsidRPr="00C7072E" w:rsidRDefault="00C7072E" w:rsidP="00FC69DB">
      <w:pPr>
        <w:autoSpaceDE w:val="0"/>
        <w:autoSpaceDN w:val="0"/>
        <w:adjustRightInd w:val="0"/>
        <w:rPr>
          <w:rFonts w:cs="ArialMS"/>
          <w:b/>
          <w:sz w:val="24"/>
          <w:szCs w:val="24"/>
          <w:u w:val="single"/>
        </w:rPr>
      </w:pPr>
      <w:r w:rsidRPr="00C7072E">
        <w:rPr>
          <w:rFonts w:cs="ArialMS"/>
          <w:b/>
          <w:sz w:val="24"/>
          <w:szCs w:val="24"/>
          <w:u w:val="single"/>
        </w:rPr>
        <w:t>Differentiation:</w:t>
      </w:r>
    </w:p>
    <w:p w:rsidR="00C7072E" w:rsidRDefault="00C7072E" w:rsidP="00FC69DB">
      <w:pPr>
        <w:autoSpaceDE w:val="0"/>
        <w:autoSpaceDN w:val="0"/>
        <w:adjustRightInd w:val="0"/>
        <w:rPr>
          <w:rFonts w:cs="ArialMS"/>
          <w:sz w:val="24"/>
          <w:szCs w:val="24"/>
        </w:rPr>
      </w:pPr>
      <w:r w:rsidRPr="00C7072E">
        <w:rPr>
          <w:rFonts w:cs="ArialMS"/>
          <w:b/>
          <w:sz w:val="24"/>
          <w:szCs w:val="24"/>
        </w:rPr>
        <w:t>Intervention-</w:t>
      </w:r>
      <w:r>
        <w:rPr>
          <w:rFonts w:cs="ArialMS"/>
          <w:sz w:val="24"/>
          <w:szCs w:val="24"/>
        </w:rPr>
        <w:t xml:space="preserve"> Student may need to complete the “Splitting Apart Arrays</w:t>
      </w:r>
      <w:r w:rsidR="00975829">
        <w:rPr>
          <w:rFonts w:cs="ArialMS"/>
          <w:sz w:val="24"/>
          <w:szCs w:val="24"/>
        </w:rPr>
        <w:t xml:space="preserve"> II</w:t>
      </w:r>
      <w:r>
        <w:rPr>
          <w:rFonts w:cs="ArialMS"/>
          <w:sz w:val="24"/>
          <w:szCs w:val="24"/>
        </w:rPr>
        <w:t>” activity in a small group with a teacher.</w:t>
      </w:r>
    </w:p>
    <w:p w:rsidR="00C7072E" w:rsidRDefault="00C7072E" w:rsidP="00FC69DB">
      <w:pPr>
        <w:autoSpaceDE w:val="0"/>
        <w:autoSpaceDN w:val="0"/>
        <w:adjustRightInd w:val="0"/>
        <w:rPr>
          <w:rFonts w:cs="ArialMS"/>
          <w:sz w:val="24"/>
          <w:szCs w:val="24"/>
        </w:rPr>
      </w:pPr>
      <w:r w:rsidRPr="00C7072E">
        <w:rPr>
          <w:rFonts w:cs="ArialMS"/>
          <w:b/>
          <w:sz w:val="24"/>
          <w:szCs w:val="24"/>
        </w:rPr>
        <w:t>Extension-</w:t>
      </w:r>
      <w:r>
        <w:rPr>
          <w:rFonts w:cs="ArialMS"/>
          <w:sz w:val="24"/>
          <w:szCs w:val="24"/>
        </w:rPr>
        <w:t xml:space="preserve"> Students may choose another number from the sheet to complete the activity.</w:t>
      </w:r>
    </w:p>
    <w:p w:rsidR="001B6356" w:rsidRDefault="001B6356" w:rsidP="00FC69DB">
      <w:pPr>
        <w:autoSpaceDE w:val="0"/>
        <w:autoSpaceDN w:val="0"/>
        <w:adjustRightInd w:val="0"/>
        <w:rPr>
          <w:rFonts w:cs="ArialMS"/>
          <w:sz w:val="24"/>
          <w:szCs w:val="24"/>
        </w:rPr>
      </w:pPr>
    </w:p>
    <w:p w:rsidR="001B6356" w:rsidRDefault="001B6356"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Pr="00975829" w:rsidRDefault="00975829" w:rsidP="00975829">
      <w:pPr>
        <w:autoSpaceDE w:val="0"/>
        <w:autoSpaceDN w:val="0"/>
        <w:adjustRightInd w:val="0"/>
        <w:jc w:val="right"/>
        <w:rPr>
          <w:rFonts w:ascii="Comic Sans MS" w:hAnsi="Comic Sans MS" w:cs="ArialMS"/>
          <w:sz w:val="24"/>
          <w:szCs w:val="24"/>
        </w:rPr>
      </w:pPr>
      <w:r w:rsidRPr="00975829">
        <w:rPr>
          <w:rFonts w:ascii="Comic Sans MS" w:hAnsi="Comic Sans MS" w:cs="ArialMS"/>
          <w:sz w:val="24"/>
          <w:szCs w:val="24"/>
        </w:rPr>
        <w:lastRenderedPageBreak/>
        <w:t>Name ___________________________</w:t>
      </w:r>
    </w:p>
    <w:p w:rsidR="00975829" w:rsidRDefault="00975829" w:rsidP="00FC69DB">
      <w:pPr>
        <w:autoSpaceDE w:val="0"/>
        <w:autoSpaceDN w:val="0"/>
        <w:adjustRightInd w:val="0"/>
        <w:rPr>
          <w:rFonts w:ascii="Comic Sans MS" w:hAnsi="Comic Sans MS" w:cs="ArialMS"/>
          <w:sz w:val="24"/>
          <w:szCs w:val="24"/>
        </w:rPr>
      </w:pPr>
    </w:p>
    <w:p w:rsidR="00975829" w:rsidRPr="00F31410" w:rsidRDefault="00975829" w:rsidP="00975829">
      <w:pPr>
        <w:autoSpaceDE w:val="0"/>
        <w:autoSpaceDN w:val="0"/>
        <w:adjustRightInd w:val="0"/>
        <w:jc w:val="center"/>
        <w:rPr>
          <w:rFonts w:ascii="Comic Sans MS" w:hAnsi="Comic Sans MS" w:cs="ArialMS"/>
          <w:b/>
          <w:sz w:val="32"/>
          <w:szCs w:val="32"/>
        </w:rPr>
      </w:pPr>
      <w:r w:rsidRPr="00F31410">
        <w:rPr>
          <w:rFonts w:ascii="Comic Sans MS" w:hAnsi="Comic Sans MS" w:cs="ArialMS"/>
          <w:b/>
          <w:sz w:val="32"/>
          <w:szCs w:val="32"/>
        </w:rPr>
        <w:t>Splitting Apart Arrays II</w:t>
      </w:r>
    </w:p>
    <w:p w:rsidR="00975829" w:rsidRPr="00975829" w:rsidRDefault="00975829" w:rsidP="00975829">
      <w:pPr>
        <w:autoSpaceDE w:val="0"/>
        <w:autoSpaceDN w:val="0"/>
        <w:adjustRightInd w:val="0"/>
        <w:rPr>
          <w:rFonts w:ascii="Comic Sans MS" w:hAnsi="Comic Sans MS" w:cs="ArialMS"/>
          <w:b/>
          <w:sz w:val="24"/>
          <w:szCs w:val="24"/>
        </w:rPr>
      </w:pPr>
    </w:p>
    <w:p w:rsidR="00F31410" w:rsidRDefault="00F31410" w:rsidP="00F31410">
      <w:pPr>
        <w:autoSpaceDE w:val="0"/>
        <w:autoSpaceDN w:val="0"/>
        <w:adjustRightInd w:val="0"/>
        <w:rPr>
          <w:rFonts w:ascii="Comic Sans MS" w:hAnsi="Comic Sans MS" w:cs="ArialMS"/>
          <w:sz w:val="24"/>
          <w:szCs w:val="24"/>
        </w:rPr>
      </w:pPr>
      <w:r>
        <w:rPr>
          <w:rFonts w:ascii="Comic Sans MS" w:hAnsi="Comic Sans MS" w:cs="ArialMS"/>
          <w:sz w:val="24"/>
          <w:szCs w:val="24"/>
        </w:rPr>
        <w:t>Chose the number of tiles you will use for this activity and circle the number:</w:t>
      </w:r>
    </w:p>
    <w:p w:rsidR="00F31410" w:rsidRDefault="00F31410" w:rsidP="00F31410">
      <w:pPr>
        <w:autoSpaceDE w:val="0"/>
        <w:autoSpaceDN w:val="0"/>
        <w:adjustRightInd w:val="0"/>
        <w:rPr>
          <w:rFonts w:ascii="Comic Sans MS" w:hAnsi="Comic Sans MS" w:cs="ArialMS"/>
          <w:sz w:val="24"/>
          <w:szCs w:val="24"/>
        </w:rPr>
      </w:pPr>
      <w:r>
        <w:rPr>
          <w:rFonts w:ascii="Comic Sans MS" w:hAnsi="Comic Sans MS" w:cs="ArialMS"/>
          <w:sz w:val="24"/>
          <w:szCs w:val="24"/>
        </w:rPr>
        <w:t>12</w:t>
      </w:r>
      <w:r>
        <w:rPr>
          <w:rFonts w:ascii="Comic Sans MS" w:hAnsi="Comic Sans MS" w:cs="ArialMS"/>
          <w:sz w:val="24"/>
          <w:szCs w:val="24"/>
        </w:rPr>
        <w:tab/>
        <w:t>14</w:t>
      </w:r>
      <w:r>
        <w:rPr>
          <w:rFonts w:ascii="Comic Sans MS" w:hAnsi="Comic Sans MS" w:cs="ArialMS"/>
          <w:sz w:val="24"/>
          <w:szCs w:val="24"/>
        </w:rPr>
        <w:tab/>
        <w:t>16</w:t>
      </w:r>
      <w:r>
        <w:rPr>
          <w:rFonts w:ascii="Comic Sans MS" w:hAnsi="Comic Sans MS" w:cs="ArialMS"/>
          <w:sz w:val="24"/>
          <w:szCs w:val="24"/>
        </w:rPr>
        <w:tab/>
        <w:t>18</w:t>
      </w:r>
      <w:r>
        <w:rPr>
          <w:rFonts w:ascii="Comic Sans MS" w:hAnsi="Comic Sans MS" w:cs="ArialMS"/>
          <w:sz w:val="24"/>
          <w:szCs w:val="24"/>
        </w:rPr>
        <w:tab/>
        <w:t>20</w:t>
      </w:r>
      <w:r>
        <w:rPr>
          <w:rFonts w:ascii="Comic Sans MS" w:hAnsi="Comic Sans MS" w:cs="ArialMS"/>
          <w:sz w:val="24"/>
          <w:szCs w:val="24"/>
        </w:rPr>
        <w:tab/>
        <w:t>21</w:t>
      </w:r>
      <w:r>
        <w:rPr>
          <w:rFonts w:ascii="Comic Sans MS" w:hAnsi="Comic Sans MS" w:cs="ArialMS"/>
          <w:sz w:val="24"/>
          <w:szCs w:val="24"/>
        </w:rPr>
        <w:tab/>
        <w:t>22</w:t>
      </w:r>
      <w:r>
        <w:rPr>
          <w:rFonts w:ascii="Comic Sans MS" w:hAnsi="Comic Sans MS" w:cs="ArialMS"/>
          <w:sz w:val="24"/>
          <w:szCs w:val="24"/>
        </w:rPr>
        <w:tab/>
        <w:t>24</w:t>
      </w:r>
    </w:p>
    <w:p w:rsidR="00F31410" w:rsidRDefault="00F31410" w:rsidP="00F31410">
      <w:pPr>
        <w:autoSpaceDE w:val="0"/>
        <w:autoSpaceDN w:val="0"/>
        <w:adjustRightInd w:val="0"/>
        <w:rPr>
          <w:rFonts w:ascii="Comic Sans MS" w:hAnsi="Comic Sans MS" w:cs="ArialMS"/>
          <w:sz w:val="24"/>
          <w:szCs w:val="24"/>
        </w:rPr>
      </w:pPr>
    </w:p>
    <w:p w:rsidR="00F31410" w:rsidRDefault="00F31410" w:rsidP="00F31410">
      <w:pPr>
        <w:autoSpaceDE w:val="0"/>
        <w:autoSpaceDN w:val="0"/>
        <w:adjustRightInd w:val="0"/>
        <w:rPr>
          <w:rFonts w:ascii="Comic Sans MS" w:hAnsi="Comic Sans MS" w:cs="ArialMS"/>
          <w:sz w:val="24"/>
          <w:szCs w:val="24"/>
        </w:rPr>
      </w:pPr>
      <w:r>
        <w:rPr>
          <w:rFonts w:ascii="Comic Sans MS" w:hAnsi="Comic Sans MS" w:cs="ArialMS"/>
          <w:sz w:val="24"/>
          <w:szCs w:val="24"/>
        </w:rPr>
        <w:t>Count out the number of tiles you need.  You will only use these tiles.</w:t>
      </w:r>
    </w:p>
    <w:p w:rsidR="00F31410" w:rsidRDefault="00F31410" w:rsidP="00F31410">
      <w:pPr>
        <w:autoSpaceDE w:val="0"/>
        <w:autoSpaceDN w:val="0"/>
        <w:adjustRightInd w:val="0"/>
        <w:rPr>
          <w:rFonts w:ascii="Comic Sans MS" w:hAnsi="Comic Sans MS" w:cs="ArialMS"/>
          <w:sz w:val="24"/>
          <w:szCs w:val="24"/>
        </w:rPr>
      </w:pPr>
    </w:p>
    <w:p w:rsidR="00F31410" w:rsidRDefault="00F31410" w:rsidP="00F31410">
      <w:pPr>
        <w:autoSpaceDE w:val="0"/>
        <w:autoSpaceDN w:val="0"/>
        <w:adjustRightInd w:val="0"/>
        <w:rPr>
          <w:rFonts w:ascii="Comic Sans MS" w:hAnsi="Comic Sans MS" w:cs="ArialMS"/>
          <w:sz w:val="24"/>
          <w:szCs w:val="24"/>
        </w:rPr>
      </w:pPr>
      <w:r>
        <w:rPr>
          <w:rFonts w:ascii="Comic Sans MS" w:hAnsi="Comic Sans MS" w:cs="ArialMS"/>
          <w:sz w:val="24"/>
          <w:szCs w:val="24"/>
        </w:rPr>
        <w:t>Complete the chart by writing the equation and answer for each smaller array:</w:t>
      </w:r>
    </w:p>
    <w:p w:rsidR="00F31410" w:rsidRDefault="00F31410" w:rsidP="00F31410">
      <w:pPr>
        <w:autoSpaceDE w:val="0"/>
        <w:autoSpaceDN w:val="0"/>
        <w:adjustRightInd w:val="0"/>
        <w:rPr>
          <w:rFonts w:ascii="Comic Sans MS" w:hAnsi="Comic Sans MS" w:cs="ArialM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0"/>
        <w:gridCol w:w="2327"/>
        <w:gridCol w:w="2016"/>
        <w:gridCol w:w="2016"/>
        <w:gridCol w:w="2327"/>
      </w:tblGrid>
      <w:tr w:rsidR="00F31410" w:rsidRPr="0081233F" w:rsidTr="00F31410">
        <w:tc>
          <w:tcPr>
            <w:tcW w:w="2330" w:type="dxa"/>
          </w:tcPr>
          <w:p w:rsidR="00F31410" w:rsidRPr="0081233F" w:rsidRDefault="00F31410" w:rsidP="00F31410">
            <w:pPr>
              <w:autoSpaceDE w:val="0"/>
              <w:autoSpaceDN w:val="0"/>
              <w:adjustRightInd w:val="0"/>
              <w:jc w:val="center"/>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jc w:val="center"/>
              <w:rPr>
                <w:rFonts w:ascii="Comic Sans MS" w:hAnsi="Comic Sans MS" w:cs="ArialMS"/>
                <w:sz w:val="24"/>
                <w:szCs w:val="24"/>
              </w:rPr>
            </w:pPr>
            <w:r w:rsidRPr="0081233F">
              <w:rPr>
                <w:rFonts w:ascii="Comic Sans MS" w:hAnsi="Comic Sans MS" w:cs="ArialMS"/>
                <w:sz w:val="24"/>
                <w:szCs w:val="24"/>
              </w:rPr>
              <w:t>Array 1</w:t>
            </w:r>
          </w:p>
        </w:tc>
        <w:tc>
          <w:tcPr>
            <w:tcW w:w="2016" w:type="dxa"/>
          </w:tcPr>
          <w:p w:rsidR="00F31410" w:rsidRPr="0081233F" w:rsidRDefault="00F31410" w:rsidP="00F31410">
            <w:pPr>
              <w:autoSpaceDE w:val="0"/>
              <w:autoSpaceDN w:val="0"/>
              <w:adjustRightInd w:val="0"/>
              <w:ind w:firstLine="720"/>
              <w:jc w:val="center"/>
              <w:rPr>
                <w:rFonts w:ascii="Comic Sans MS" w:hAnsi="Comic Sans MS" w:cs="ArialMS"/>
                <w:sz w:val="24"/>
                <w:szCs w:val="24"/>
              </w:rPr>
            </w:pPr>
            <w:r>
              <w:rPr>
                <w:rFonts w:ascii="Comic Sans MS" w:hAnsi="Comic Sans MS" w:cs="ArialMS"/>
                <w:sz w:val="24"/>
                <w:szCs w:val="24"/>
              </w:rPr>
              <w:t>Array 2</w:t>
            </w:r>
          </w:p>
        </w:tc>
        <w:tc>
          <w:tcPr>
            <w:tcW w:w="2016" w:type="dxa"/>
          </w:tcPr>
          <w:p w:rsidR="00F31410" w:rsidRPr="0081233F" w:rsidRDefault="00F31410" w:rsidP="00F31410">
            <w:pPr>
              <w:autoSpaceDE w:val="0"/>
              <w:autoSpaceDN w:val="0"/>
              <w:adjustRightInd w:val="0"/>
              <w:jc w:val="center"/>
              <w:rPr>
                <w:rFonts w:ascii="Comic Sans MS" w:hAnsi="Comic Sans MS" w:cs="ArialMS"/>
                <w:sz w:val="24"/>
                <w:szCs w:val="24"/>
              </w:rPr>
            </w:pPr>
            <w:r>
              <w:rPr>
                <w:rFonts w:ascii="Comic Sans MS" w:hAnsi="Comic Sans MS" w:cs="ArialMS"/>
                <w:sz w:val="24"/>
                <w:szCs w:val="24"/>
              </w:rPr>
              <w:t>Array 3</w:t>
            </w:r>
          </w:p>
        </w:tc>
        <w:tc>
          <w:tcPr>
            <w:tcW w:w="2327" w:type="dxa"/>
          </w:tcPr>
          <w:p w:rsidR="00F31410" w:rsidRPr="0081233F" w:rsidRDefault="00F31410" w:rsidP="00F31410">
            <w:pPr>
              <w:autoSpaceDE w:val="0"/>
              <w:autoSpaceDN w:val="0"/>
              <w:adjustRightInd w:val="0"/>
              <w:jc w:val="center"/>
              <w:rPr>
                <w:rFonts w:ascii="Comic Sans MS" w:hAnsi="Comic Sans MS" w:cs="ArialMS"/>
                <w:sz w:val="24"/>
                <w:szCs w:val="24"/>
              </w:rPr>
            </w:pPr>
            <w:r w:rsidRPr="0081233F">
              <w:rPr>
                <w:rFonts w:ascii="Comic Sans MS" w:hAnsi="Comic Sans MS" w:cs="ArialMS"/>
                <w:sz w:val="24"/>
                <w:szCs w:val="24"/>
              </w:rPr>
              <w:t xml:space="preserve">Array </w:t>
            </w:r>
            <w:r>
              <w:rPr>
                <w:rFonts w:ascii="Comic Sans MS" w:hAnsi="Comic Sans MS" w:cs="ArialMS"/>
                <w:sz w:val="24"/>
                <w:szCs w:val="24"/>
              </w:rPr>
              <w:t>4</w:t>
            </w: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1</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2</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3</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4</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5</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6</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7</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8</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9</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10</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11</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c>
          <w:tcPr>
            <w:tcW w:w="2330" w:type="dxa"/>
          </w:tcPr>
          <w:p w:rsidR="00F31410" w:rsidRPr="0081233F" w:rsidRDefault="00F31410" w:rsidP="00F31410">
            <w:pPr>
              <w:autoSpaceDE w:val="0"/>
              <w:autoSpaceDN w:val="0"/>
              <w:adjustRightInd w:val="0"/>
              <w:rPr>
                <w:rFonts w:ascii="Comic Sans MS" w:hAnsi="Comic Sans MS" w:cs="ArialMS"/>
                <w:sz w:val="24"/>
                <w:szCs w:val="24"/>
              </w:rPr>
            </w:pPr>
            <w:r w:rsidRPr="0081233F">
              <w:rPr>
                <w:rFonts w:ascii="Comic Sans MS" w:hAnsi="Comic Sans MS" w:cs="ArialMS"/>
                <w:sz w:val="24"/>
                <w:szCs w:val="24"/>
              </w:rPr>
              <w:t>Split Apart 12</w:t>
            </w: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016" w:type="dxa"/>
          </w:tcPr>
          <w:p w:rsidR="00F31410" w:rsidRPr="0081233F" w:rsidRDefault="00F31410" w:rsidP="00F31410">
            <w:pPr>
              <w:autoSpaceDE w:val="0"/>
              <w:autoSpaceDN w:val="0"/>
              <w:adjustRightInd w:val="0"/>
              <w:rPr>
                <w:rFonts w:ascii="Comic Sans MS" w:hAnsi="Comic Sans MS" w:cs="ArialMS"/>
                <w:sz w:val="24"/>
                <w:szCs w:val="24"/>
              </w:rPr>
            </w:pPr>
          </w:p>
        </w:tc>
        <w:tc>
          <w:tcPr>
            <w:tcW w:w="2327" w:type="dxa"/>
          </w:tcPr>
          <w:p w:rsidR="00F31410" w:rsidRPr="0081233F" w:rsidRDefault="00F31410" w:rsidP="00F31410">
            <w:pPr>
              <w:autoSpaceDE w:val="0"/>
              <w:autoSpaceDN w:val="0"/>
              <w:adjustRightInd w:val="0"/>
              <w:rPr>
                <w:rFonts w:ascii="Comic Sans MS" w:hAnsi="Comic Sans MS" w:cs="ArialMS"/>
                <w:sz w:val="24"/>
                <w:szCs w:val="24"/>
              </w:rPr>
            </w:pPr>
          </w:p>
        </w:tc>
      </w:tr>
    </w:tbl>
    <w:p w:rsidR="00F31410" w:rsidRDefault="00F31410" w:rsidP="00F31410">
      <w:pPr>
        <w:autoSpaceDE w:val="0"/>
        <w:autoSpaceDN w:val="0"/>
        <w:adjustRightInd w:val="0"/>
        <w:rPr>
          <w:rFonts w:ascii="Comic Sans MS" w:hAnsi="Comic Sans MS" w:cs="ArialMS"/>
          <w:sz w:val="24"/>
          <w:szCs w:val="24"/>
        </w:rPr>
      </w:pPr>
    </w:p>
    <w:p w:rsidR="00F31410" w:rsidRPr="00381204" w:rsidRDefault="00F31410" w:rsidP="00F31410">
      <w:pPr>
        <w:autoSpaceDE w:val="0"/>
        <w:autoSpaceDN w:val="0"/>
        <w:adjustRightInd w:val="0"/>
        <w:rPr>
          <w:rFonts w:ascii="Comic Sans MS" w:hAnsi="Comic Sans MS" w:cs="ArialMS"/>
          <w:sz w:val="24"/>
          <w:szCs w:val="24"/>
        </w:rPr>
      </w:pPr>
    </w:p>
    <w:p w:rsidR="00F31410" w:rsidRDefault="00F31410" w:rsidP="00F31410">
      <w:pPr>
        <w:autoSpaceDE w:val="0"/>
        <w:autoSpaceDN w:val="0"/>
        <w:adjustRightInd w:val="0"/>
        <w:rPr>
          <w:rFonts w:ascii="Comic Sans MS" w:hAnsi="Comic Sans MS" w:cs="ArialMS"/>
          <w:sz w:val="24"/>
          <w:szCs w:val="24"/>
        </w:rPr>
      </w:pPr>
      <w:r>
        <w:rPr>
          <w:rFonts w:ascii="Comic Sans MS" w:hAnsi="Comic Sans MS" w:cs="ArialMS"/>
          <w:sz w:val="24"/>
          <w:szCs w:val="24"/>
        </w:rPr>
        <w:t>Show how to separate the following array into four smaller arrays.</w:t>
      </w:r>
    </w:p>
    <w:p w:rsidR="00F31410" w:rsidRDefault="00F31410" w:rsidP="00F31410">
      <w:pPr>
        <w:autoSpaceDE w:val="0"/>
        <w:autoSpaceDN w:val="0"/>
        <w:adjustRightInd w:val="0"/>
        <w:rPr>
          <w:rFonts w:ascii="Comic Sans MS" w:hAnsi="Comic Sans MS" w:cs="ArialMS"/>
          <w:sz w:val="24"/>
          <w:szCs w:val="24"/>
        </w:rPr>
      </w:pPr>
      <w:r>
        <w:rPr>
          <w:rFonts w:ascii="Comic Sans MS" w:hAnsi="Comic Sans MS" w:cs="ArialMS"/>
          <w:sz w:val="24"/>
          <w:szCs w:val="24"/>
        </w:rPr>
        <w:t>Label and find the area of each array that you create.</w:t>
      </w:r>
    </w:p>
    <w:p w:rsidR="00F31410" w:rsidRDefault="00F31410" w:rsidP="00F31410">
      <w:pPr>
        <w:autoSpaceDE w:val="0"/>
        <w:autoSpaceDN w:val="0"/>
        <w:adjustRightInd w:val="0"/>
        <w:rPr>
          <w:rFonts w:ascii="Comic Sans MS" w:hAnsi="Comic Sans MS" w:cs="ArialMS"/>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649"/>
        <w:gridCol w:w="649"/>
        <w:gridCol w:w="649"/>
        <w:gridCol w:w="649"/>
        <w:gridCol w:w="649"/>
        <w:gridCol w:w="649"/>
        <w:gridCol w:w="649"/>
      </w:tblGrid>
      <w:tr w:rsidR="00F31410" w:rsidRPr="0081233F" w:rsidTr="00F31410">
        <w:trPr>
          <w:trHeight w:val="417"/>
        </w:trPr>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rPr>
          <w:trHeight w:val="417"/>
        </w:trPr>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rPr>
          <w:trHeight w:val="437"/>
        </w:trPr>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rPr>
          <w:trHeight w:val="417"/>
        </w:trPr>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rPr>
          <w:trHeight w:val="417"/>
        </w:trPr>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r>
      <w:tr w:rsidR="00F31410" w:rsidRPr="0081233F" w:rsidTr="00F31410">
        <w:trPr>
          <w:trHeight w:val="437"/>
        </w:trPr>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c>
          <w:tcPr>
            <w:tcW w:w="649" w:type="dxa"/>
          </w:tcPr>
          <w:p w:rsidR="00F31410" w:rsidRPr="0081233F" w:rsidRDefault="00F31410" w:rsidP="00F31410">
            <w:pPr>
              <w:autoSpaceDE w:val="0"/>
              <w:autoSpaceDN w:val="0"/>
              <w:adjustRightInd w:val="0"/>
              <w:rPr>
                <w:rFonts w:ascii="Comic Sans MS" w:hAnsi="Comic Sans MS" w:cs="ArialMS"/>
                <w:sz w:val="24"/>
                <w:szCs w:val="24"/>
              </w:rPr>
            </w:pPr>
          </w:p>
        </w:tc>
      </w:tr>
    </w:tbl>
    <w:p w:rsidR="00F31410" w:rsidRPr="00381204" w:rsidRDefault="00F31410" w:rsidP="00F31410">
      <w:pPr>
        <w:autoSpaceDE w:val="0"/>
        <w:autoSpaceDN w:val="0"/>
        <w:adjustRightInd w:val="0"/>
        <w:rPr>
          <w:rFonts w:ascii="Comic Sans MS" w:hAnsi="Comic Sans MS" w:cs="ArialMS"/>
          <w:sz w:val="24"/>
          <w:szCs w:val="24"/>
        </w:rPr>
      </w:pPr>
    </w:p>
    <w:p w:rsidR="00F31410" w:rsidRPr="00381204" w:rsidRDefault="00F31410" w:rsidP="00F31410">
      <w:pPr>
        <w:autoSpaceDE w:val="0"/>
        <w:autoSpaceDN w:val="0"/>
        <w:adjustRightInd w:val="0"/>
        <w:rPr>
          <w:rFonts w:ascii="Comic Sans MS" w:hAnsi="Comic Sans MS" w:cs="ArialMS"/>
          <w:sz w:val="24"/>
          <w:szCs w:val="24"/>
        </w:rPr>
      </w:pPr>
    </w:p>
    <w:p w:rsidR="00F31410" w:rsidRDefault="00F31410" w:rsidP="00F31410">
      <w:pPr>
        <w:autoSpaceDE w:val="0"/>
        <w:autoSpaceDN w:val="0"/>
        <w:adjustRightInd w:val="0"/>
        <w:rPr>
          <w:rFonts w:ascii="Comic Sans MS" w:hAnsi="Comic Sans MS" w:cs="ArialMS"/>
          <w:sz w:val="24"/>
          <w:szCs w:val="24"/>
        </w:rPr>
      </w:pPr>
      <w:r>
        <w:rPr>
          <w:rFonts w:ascii="Comic Sans MS" w:hAnsi="Comic Sans MS" w:cs="ArialMS"/>
          <w:sz w:val="24"/>
          <w:szCs w:val="24"/>
        </w:rPr>
        <w:t>Area ______________________________</w:t>
      </w:r>
    </w:p>
    <w:p w:rsidR="00F31410" w:rsidRDefault="00F31410" w:rsidP="00F31410">
      <w:pPr>
        <w:autoSpaceDE w:val="0"/>
        <w:autoSpaceDN w:val="0"/>
        <w:adjustRightInd w:val="0"/>
        <w:rPr>
          <w:rFonts w:ascii="Comic Sans MS" w:hAnsi="Comic Sans MS" w:cs="ArialMS"/>
          <w:sz w:val="24"/>
          <w:szCs w:val="24"/>
        </w:rPr>
      </w:pPr>
      <w:r>
        <w:rPr>
          <w:rFonts w:ascii="Comic Sans MS" w:hAnsi="Comic Sans MS" w:cs="ArialMS"/>
          <w:sz w:val="24"/>
          <w:szCs w:val="24"/>
        </w:rPr>
        <w:t>Show your thinking:</w:t>
      </w:r>
    </w:p>
    <w:p w:rsidR="00F31410" w:rsidRPr="009103E7" w:rsidRDefault="00F31410" w:rsidP="00F31410">
      <w:pPr>
        <w:rPr>
          <w:rFonts w:ascii="Comic Sans MS" w:hAnsi="Comic Sans MS" w:cs="ArialMS"/>
          <w:sz w:val="24"/>
          <w:szCs w:val="24"/>
        </w:rPr>
      </w:pPr>
    </w:p>
    <w:p w:rsidR="00F31410" w:rsidRPr="009103E7" w:rsidRDefault="00F31410" w:rsidP="00F31410">
      <w:pPr>
        <w:rPr>
          <w:rFonts w:ascii="Comic Sans MS" w:hAnsi="Comic Sans MS" w:cs="ArialMS"/>
          <w:sz w:val="24"/>
          <w:szCs w:val="24"/>
        </w:rPr>
      </w:pPr>
    </w:p>
    <w:p w:rsidR="00F31410" w:rsidRPr="009103E7" w:rsidRDefault="00F31410" w:rsidP="00F31410">
      <w:pPr>
        <w:rPr>
          <w:rFonts w:ascii="Comic Sans MS" w:hAnsi="Comic Sans MS" w:cs="ArialMS"/>
          <w:sz w:val="24"/>
          <w:szCs w:val="24"/>
        </w:rPr>
      </w:pPr>
    </w:p>
    <w:p w:rsidR="00F31410" w:rsidRPr="009103E7" w:rsidRDefault="00F31410" w:rsidP="00F31410">
      <w:pPr>
        <w:rPr>
          <w:rFonts w:ascii="Comic Sans MS" w:hAnsi="Comic Sans MS" w:cs="ArialMS"/>
          <w:sz w:val="24"/>
          <w:szCs w:val="24"/>
        </w:rPr>
      </w:pPr>
    </w:p>
    <w:p w:rsidR="00F31410" w:rsidRDefault="00F31410" w:rsidP="00F31410">
      <w:pPr>
        <w:rPr>
          <w:rFonts w:ascii="Comic Sans MS" w:hAnsi="Comic Sans MS" w:cs="ArialMS"/>
          <w:sz w:val="24"/>
          <w:szCs w:val="24"/>
        </w:rPr>
      </w:pPr>
    </w:p>
    <w:p w:rsidR="00F31410" w:rsidRPr="009103E7" w:rsidRDefault="00F31410" w:rsidP="00F31410">
      <w:pPr>
        <w:rPr>
          <w:rFonts w:ascii="Comic Sans MS" w:hAnsi="Comic Sans MS" w:cs="ArialMS"/>
          <w:sz w:val="24"/>
          <w:szCs w:val="24"/>
        </w:rPr>
      </w:pPr>
      <w:r>
        <w:rPr>
          <w:rFonts w:ascii="Comic Sans MS" w:hAnsi="Comic Sans MS" w:cs="ArialMS"/>
          <w:sz w:val="24"/>
          <w:szCs w:val="24"/>
        </w:rPr>
        <w:t>If you have extra time, pick another number of tiles and work on breaking array apart in different ways.</w:t>
      </w:r>
    </w:p>
    <w:p w:rsidR="00975829" w:rsidRPr="00975829" w:rsidRDefault="00975829" w:rsidP="00FC69DB">
      <w:pPr>
        <w:autoSpaceDE w:val="0"/>
        <w:autoSpaceDN w:val="0"/>
        <w:adjustRightInd w:val="0"/>
        <w:rPr>
          <w:rFonts w:ascii="Comic Sans MS" w:hAnsi="Comic Sans MS" w:cs="ArialMS"/>
          <w:sz w:val="24"/>
          <w:szCs w:val="24"/>
        </w:rPr>
      </w:pPr>
    </w:p>
    <w:p w:rsidR="00975829" w:rsidRPr="00975829" w:rsidRDefault="00975829" w:rsidP="00FC69DB">
      <w:pPr>
        <w:autoSpaceDE w:val="0"/>
        <w:autoSpaceDN w:val="0"/>
        <w:adjustRightInd w:val="0"/>
        <w:rPr>
          <w:rFonts w:ascii="Comic Sans MS" w:hAnsi="Comic Sans MS" w:cs="ArialMS"/>
          <w:sz w:val="24"/>
          <w:szCs w:val="24"/>
        </w:rPr>
      </w:pPr>
    </w:p>
    <w:p w:rsidR="00381204" w:rsidRPr="00975829" w:rsidRDefault="00F31410" w:rsidP="00F31410">
      <w:pPr>
        <w:autoSpaceDE w:val="0"/>
        <w:autoSpaceDN w:val="0"/>
        <w:adjustRightInd w:val="0"/>
        <w:jc w:val="right"/>
        <w:rPr>
          <w:rFonts w:ascii="Comic Sans MS" w:hAnsi="Comic Sans MS" w:cs="ArialMS"/>
          <w:sz w:val="24"/>
          <w:szCs w:val="24"/>
        </w:rPr>
      </w:pPr>
      <w:r>
        <w:rPr>
          <w:rFonts w:ascii="Comic Sans MS" w:hAnsi="Comic Sans MS" w:cs="ArialMS"/>
          <w:sz w:val="24"/>
          <w:szCs w:val="24"/>
        </w:rPr>
        <w:lastRenderedPageBreak/>
        <w:t>Name ________________</w:t>
      </w:r>
    </w:p>
    <w:p w:rsidR="00F31410" w:rsidRPr="00F31410" w:rsidRDefault="00F31410" w:rsidP="00F31410">
      <w:pPr>
        <w:autoSpaceDE w:val="0"/>
        <w:autoSpaceDN w:val="0"/>
        <w:adjustRightInd w:val="0"/>
        <w:jc w:val="center"/>
        <w:rPr>
          <w:rFonts w:ascii="Comic Sans MS" w:hAnsi="Comic Sans MS" w:cs="ArialMS"/>
          <w:b/>
          <w:sz w:val="32"/>
          <w:szCs w:val="32"/>
        </w:rPr>
      </w:pPr>
      <w:r>
        <w:rPr>
          <w:rFonts w:ascii="Comic Sans MS" w:hAnsi="Comic Sans MS" w:cs="ArialMS"/>
          <w:b/>
          <w:sz w:val="32"/>
          <w:szCs w:val="32"/>
        </w:rPr>
        <w:t>Break It Apart</w:t>
      </w:r>
    </w:p>
    <w:p w:rsidR="00381204" w:rsidRPr="00F31410" w:rsidRDefault="00F31410" w:rsidP="00F31410">
      <w:pPr>
        <w:autoSpaceDE w:val="0"/>
        <w:autoSpaceDN w:val="0"/>
        <w:adjustRightInd w:val="0"/>
        <w:ind w:left="720"/>
        <w:rPr>
          <w:rFonts w:ascii="Comic Sans MS" w:hAnsi="Comic Sans MS" w:cs="ArialMS"/>
          <w:sz w:val="24"/>
          <w:szCs w:val="24"/>
        </w:rPr>
      </w:pPr>
      <w:r w:rsidRPr="00F31410">
        <w:rPr>
          <w:rFonts w:ascii="Comic Sans MS" w:hAnsi="Comic Sans MS" w:cs="ArialMS"/>
          <w:sz w:val="24"/>
          <w:szCs w:val="24"/>
        </w:rPr>
        <w:t xml:space="preserve">Separate each grid into </w:t>
      </w:r>
      <w:r w:rsidRPr="00F31410">
        <w:rPr>
          <w:rFonts w:ascii="Comic Sans MS" w:hAnsi="Comic Sans MS" w:cs="ArialMS"/>
          <w:sz w:val="24"/>
          <w:szCs w:val="24"/>
          <w:u w:val="single"/>
        </w:rPr>
        <w:t xml:space="preserve">two </w:t>
      </w:r>
      <w:r w:rsidRPr="00F31410">
        <w:rPr>
          <w:rFonts w:ascii="Comic Sans MS" w:hAnsi="Comic Sans MS" w:cs="ArialMS"/>
          <w:sz w:val="24"/>
          <w:szCs w:val="24"/>
        </w:rPr>
        <w:t>smaller arrays.</w:t>
      </w:r>
    </w:p>
    <w:p w:rsidR="00F31410" w:rsidRPr="00F31410" w:rsidRDefault="00F31410" w:rsidP="00F31410">
      <w:pPr>
        <w:autoSpaceDE w:val="0"/>
        <w:autoSpaceDN w:val="0"/>
        <w:adjustRightInd w:val="0"/>
        <w:ind w:left="720"/>
        <w:rPr>
          <w:rFonts w:ascii="Comic Sans MS" w:hAnsi="Comic Sans MS" w:cs="ArialMS"/>
          <w:sz w:val="24"/>
          <w:szCs w:val="24"/>
        </w:rPr>
      </w:pPr>
      <w:r w:rsidRPr="00F31410">
        <w:rPr>
          <w:rFonts w:ascii="Comic Sans MS" w:hAnsi="Comic Sans MS" w:cs="ArialMS"/>
          <w:sz w:val="24"/>
          <w:szCs w:val="24"/>
        </w:rPr>
        <w:t>Label each array.</w:t>
      </w:r>
    </w:p>
    <w:p w:rsidR="00F31410" w:rsidRPr="00F31410" w:rsidRDefault="00F31410" w:rsidP="00F31410">
      <w:pPr>
        <w:autoSpaceDE w:val="0"/>
        <w:autoSpaceDN w:val="0"/>
        <w:adjustRightInd w:val="0"/>
        <w:ind w:left="720"/>
        <w:rPr>
          <w:rFonts w:ascii="Comic Sans MS" w:hAnsi="Comic Sans MS" w:cs="ArialMS"/>
          <w:sz w:val="24"/>
          <w:szCs w:val="24"/>
        </w:rPr>
      </w:pPr>
      <w:r w:rsidRPr="00F31410">
        <w:rPr>
          <w:rFonts w:ascii="Comic Sans MS" w:hAnsi="Comic Sans MS" w:cs="ArialMS"/>
          <w:sz w:val="24"/>
          <w:szCs w:val="24"/>
        </w:rPr>
        <w:t>Show how to find the area of the grid.</w:t>
      </w:r>
    </w:p>
    <w:p w:rsidR="00381204" w:rsidRDefault="00381204" w:rsidP="00FC69DB">
      <w:pPr>
        <w:autoSpaceDE w:val="0"/>
        <w:autoSpaceDN w:val="0"/>
        <w:adjustRightInd w:val="0"/>
        <w:rPr>
          <w:rFonts w:ascii="Comic Sans MS" w:hAnsi="Comic Sans MS" w:cs="ArialMS"/>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
        <w:gridCol w:w="385"/>
        <w:gridCol w:w="385"/>
        <w:gridCol w:w="385"/>
        <w:gridCol w:w="385"/>
        <w:gridCol w:w="385"/>
        <w:gridCol w:w="385"/>
        <w:gridCol w:w="385"/>
        <w:gridCol w:w="385"/>
        <w:gridCol w:w="385"/>
      </w:tblGrid>
      <w:tr w:rsidR="00F31410" w:rsidRPr="004E3F26" w:rsidTr="004E3F26">
        <w:trPr>
          <w:trHeight w:val="298"/>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r w:rsidR="00F31410" w:rsidRPr="004E3F26" w:rsidTr="004E3F26">
        <w:trPr>
          <w:trHeight w:val="313"/>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r w:rsidR="00F31410" w:rsidRPr="004E3F26" w:rsidTr="004E3F26">
        <w:trPr>
          <w:trHeight w:val="298"/>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r w:rsidR="00F31410" w:rsidRPr="004E3F26" w:rsidTr="004E3F26">
        <w:trPr>
          <w:trHeight w:val="298"/>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r w:rsidR="00F31410" w:rsidRPr="004E3F26" w:rsidTr="004E3F26">
        <w:trPr>
          <w:trHeight w:val="298"/>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r w:rsidR="00F31410" w:rsidRPr="004E3F26" w:rsidTr="004E3F26">
        <w:trPr>
          <w:trHeight w:val="313"/>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r w:rsidR="00F31410" w:rsidRPr="004E3F26" w:rsidTr="004E3F26">
        <w:trPr>
          <w:trHeight w:val="298"/>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r w:rsidR="00F31410" w:rsidRPr="004E3F26" w:rsidTr="004E3F26">
        <w:trPr>
          <w:trHeight w:val="298"/>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r w:rsidR="00F31410" w:rsidRPr="004E3F26" w:rsidTr="004E3F26">
        <w:trPr>
          <w:trHeight w:val="298"/>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r w:rsidR="00F31410" w:rsidRPr="004E3F26" w:rsidTr="004E3F26">
        <w:trPr>
          <w:trHeight w:val="313"/>
        </w:trPr>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c>
          <w:tcPr>
            <w:tcW w:w="385" w:type="dxa"/>
          </w:tcPr>
          <w:p w:rsidR="00F31410" w:rsidRPr="004E3F26" w:rsidRDefault="00F31410" w:rsidP="004E3F26">
            <w:pPr>
              <w:autoSpaceDE w:val="0"/>
              <w:autoSpaceDN w:val="0"/>
              <w:adjustRightInd w:val="0"/>
              <w:rPr>
                <w:rFonts w:ascii="Comic Sans MS" w:hAnsi="Comic Sans MS" w:cs="ArialMS"/>
                <w:sz w:val="24"/>
                <w:szCs w:val="24"/>
              </w:rPr>
            </w:pPr>
          </w:p>
        </w:tc>
      </w:tr>
    </w:tbl>
    <w:tbl>
      <w:tblPr>
        <w:tblpPr w:leftFromText="180" w:rightFromText="180" w:vertAnchor="text" w:horzAnchor="page" w:tblpX="6479" w:tblpY="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
        <w:gridCol w:w="385"/>
        <w:gridCol w:w="385"/>
        <w:gridCol w:w="385"/>
        <w:gridCol w:w="385"/>
        <w:gridCol w:w="385"/>
        <w:gridCol w:w="385"/>
        <w:gridCol w:w="385"/>
        <w:gridCol w:w="385"/>
        <w:gridCol w:w="385"/>
      </w:tblGrid>
      <w:tr w:rsidR="00F31410" w:rsidRPr="00F31410" w:rsidTr="00F31410">
        <w:trPr>
          <w:trHeight w:val="298"/>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r w:rsidR="00F31410" w:rsidRPr="00F31410" w:rsidTr="00F31410">
        <w:trPr>
          <w:trHeight w:val="313"/>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r w:rsidR="00F31410" w:rsidRPr="00F31410" w:rsidTr="00F31410">
        <w:trPr>
          <w:trHeight w:val="298"/>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r w:rsidR="00F31410" w:rsidRPr="00F31410" w:rsidTr="00F31410">
        <w:trPr>
          <w:trHeight w:val="298"/>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r w:rsidR="00F31410" w:rsidRPr="00F31410" w:rsidTr="00F31410">
        <w:trPr>
          <w:trHeight w:val="298"/>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r w:rsidR="00F31410" w:rsidRPr="00F31410" w:rsidTr="00F31410">
        <w:trPr>
          <w:trHeight w:val="313"/>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r w:rsidR="00F31410" w:rsidRPr="00F31410" w:rsidTr="00F31410">
        <w:trPr>
          <w:trHeight w:val="298"/>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r w:rsidR="00F31410" w:rsidRPr="00F31410" w:rsidTr="00F31410">
        <w:trPr>
          <w:trHeight w:val="298"/>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r w:rsidR="00F31410" w:rsidRPr="00F31410" w:rsidTr="00F31410">
        <w:trPr>
          <w:trHeight w:val="298"/>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r w:rsidR="00F31410" w:rsidRPr="00F31410" w:rsidTr="00F31410">
        <w:trPr>
          <w:trHeight w:val="313"/>
        </w:trPr>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c>
          <w:tcPr>
            <w:tcW w:w="385" w:type="dxa"/>
          </w:tcPr>
          <w:p w:rsidR="00F31410" w:rsidRPr="00F31410" w:rsidRDefault="00F31410" w:rsidP="00F31410">
            <w:pPr>
              <w:autoSpaceDE w:val="0"/>
              <w:autoSpaceDN w:val="0"/>
              <w:adjustRightInd w:val="0"/>
              <w:rPr>
                <w:rFonts w:ascii="Comic Sans MS" w:hAnsi="Comic Sans MS" w:cs="ArialMS"/>
                <w:sz w:val="24"/>
                <w:szCs w:val="24"/>
              </w:rPr>
            </w:pPr>
          </w:p>
        </w:tc>
      </w:tr>
    </w:tbl>
    <w:p w:rsidR="00F31410" w:rsidRPr="00F31410" w:rsidRDefault="00F31410" w:rsidP="00FC69DB">
      <w:pPr>
        <w:autoSpaceDE w:val="0"/>
        <w:autoSpaceDN w:val="0"/>
        <w:adjustRightInd w:val="0"/>
        <w:rPr>
          <w:rFonts w:ascii="Comic Sans MS" w:hAnsi="Comic Sans MS" w:cs="ArialMS"/>
          <w:sz w:val="24"/>
          <w:szCs w:val="24"/>
        </w:rPr>
      </w:pPr>
    </w:p>
    <w:p w:rsidR="00F31410" w:rsidRPr="00F31410" w:rsidRDefault="00F31410" w:rsidP="00F31410">
      <w:pPr>
        <w:tabs>
          <w:tab w:val="left" w:pos="1683"/>
        </w:tabs>
        <w:autoSpaceDE w:val="0"/>
        <w:autoSpaceDN w:val="0"/>
        <w:adjustRightInd w:val="0"/>
        <w:rPr>
          <w:rFonts w:ascii="Comic Sans MS" w:hAnsi="Comic Sans MS" w:cs="ArialMS"/>
          <w:sz w:val="24"/>
          <w:szCs w:val="24"/>
        </w:rPr>
      </w:pPr>
      <w:r>
        <w:rPr>
          <w:rFonts w:ascii="Comic Sans MS" w:hAnsi="Comic Sans MS" w:cs="ArialMS"/>
          <w:sz w:val="24"/>
          <w:szCs w:val="24"/>
        </w:rPr>
        <w:tab/>
      </w:r>
    </w:p>
    <w:p w:rsidR="00381204" w:rsidRPr="00F31410" w:rsidRDefault="00381204" w:rsidP="00F31410">
      <w:pPr>
        <w:tabs>
          <w:tab w:val="left" w:pos="1683"/>
        </w:tabs>
        <w:autoSpaceDE w:val="0"/>
        <w:autoSpaceDN w:val="0"/>
        <w:adjustRightInd w:val="0"/>
        <w:rPr>
          <w:rFonts w:ascii="Comic Sans MS" w:hAnsi="Comic Sans MS" w:cs="ArialMS"/>
          <w:sz w:val="24"/>
          <w:szCs w:val="24"/>
        </w:rPr>
      </w:pPr>
    </w:p>
    <w:p w:rsidR="00381204" w:rsidRPr="00F31410" w:rsidRDefault="00381204" w:rsidP="00FC69DB">
      <w:pPr>
        <w:autoSpaceDE w:val="0"/>
        <w:autoSpaceDN w:val="0"/>
        <w:adjustRightInd w:val="0"/>
        <w:rPr>
          <w:rFonts w:ascii="Comic Sans MS" w:hAnsi="Comic Sans M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F31410" w:rsidRPr="00F31410" w:rsidRDefault="00F31410" w:rsidP="00F31410">
      <w:pPr>
        <w:autoSpaceDE w:val="0"/>
        <w:autoSpaceDN w:val="0"/>
        <w:adjustRightInd w:val="0"/>
        <w:ind w:left="720"/>
        <w:rPr>
          <w:rFonts w:ascii="Comic Sans MS" w:hAnsi="Comic Sans MS" w:cs="ArialMS"/>
          <w:sz w:val="24"/>
          <w:szCs w:val="24"/>
        </w:rPr>
      </w:pPr>
      <w:r w:rsidRPr="00F31410">
        <w:rPr>
          <w:rFonts w:ascii="Comic Sans MS" w:hAnsi="Comic Sans MS" w:cs="ArialMS"/>
          <w:sz w:val="24"/>
          <w:szCs w:val="24"/>
        </w:rPr>
        <w:t xml:space="preserve">Separate each grid into </w:t>
      </w:r>
      <w:r w:rsidRPr="00F31410">
        <w:rPr>
          <w:rFonts w:ascii="Comic Sans MS" w:hAnsi="Comic Sans MS" w:cs="ArialMS"/>
          <w:sz w:val="24"/>
          <w:szCs w:val="24"/>
          <w:u w:val="single"/>
        </w:rPr>
        <w:t>four</w:t>
      </w:r>
      <w:r w:rsidRPr="00F31410">
        <w:rPr>
          <w:rFonts w:ascii="Comic Sans MS" w:hAnsi="Comic Sans MS" w:cs="ArialMS"/>
          <w:sz w:val="24"/>
          <w:szCs w:val="24"/>
        </w:rPr>
        <w:t xml:space="preserve"> smaller arrays.</w:t>
      </w:r>
    </w:p>
    <w:p w:rsidR="00F31410" w:rsidRPr="00F31410" w:rsidRDefault="00F31410" w:rsidP="00F31410">
      <w:pPr>
        <w:autoSpaceDE w:val="0"/>
        <w:autoSpaceDN w:val="0"/>
        <w:adjustRightInd w:val="0"/>
        <w:ind w:left="720"/>
        <w:rPr>
          <w:rFonts w:ascii="Comic Sans MS" w:hAnsi="Comic Sans MS" w:cs="ArialMS"/>
          <w:sz w:val="24"/>
          <w:szCs w:val="24"/>
        </w:rPr>
      </w:pPr>
      <w:r w:rsidRPr="00F31410">
        <w:rPr>
          <w:rFonts w:ascii="Comic Sans MS" w:hAnsi="Comic Sans MS" w:cs="ArialMS"/>
          <w:sz w:val="24"/>
          <w:szCs w:val="24"/>
        </w:rPr>
        <w:t>Label each array.</w:t>
      </w:r>
    </w:p>
    <w:p w:rsidR="00F31410" w:rsidRPr="00F31410" w:rsidRDefault="00F31410" w:rsidP="00F31410">
      <w:pPr>
        <w:autoSpaceDE w:val="0"/>
        <w:autoSpaceDN w:val="0"/>
        <w:adjustRightInd w:val="0"/>
        <w:ind w:left="720"/>
        <w:rPr>
          <w:rFonts w:ascii="Comic Sans MS" w:hAnsi="Comic Sans MS" w:cs="ArialMS"/>
          <w:sz w:val="24"/>
          <w:szCs w:val="24"/>
        </w:rPr>
      </w:pPr>
      <w:r w:rsidRPr="00F31410">
        <w:rPr>
          <w:rFonts w:ascii="Comic Sans MS" w:hAnsi="Comic Sans MS" w:cs="ArialMS"/>
          <w:sz w:val="24"/>
          <w:szCs w:val="24"/>
        </w:rPr>
        <w:t>Show how to find the area of the grid.</w:t>
      </w:r>
    </w:p>
    <w:tbl>
      <w:tblPr>
        <w:tblpPr w:leftFromText="180" w:rightFromText="180" w:vertAnchor="text" w:horzAnchor="margin" w:tblpY="9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
        <w:gridCol w:w="385"/>
        <w:gridCol w:w="385"/>
        <w:gridCol w:w="385"/>
        <w:gridCol w:w="385"/>
        <w:gridCol w:w="385"/>
        <w:gridCol w:w="385"/>
        <w:gridCol w:w="385"/>
        <w:gridCol w:w="385"/>
        <w:gridCol w:w="385"/>
      </w:tblGrid>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bl>
    <w:tbl>
      <w:tblPr>
        <w:tblpPr w:leftFromText="180" w:rightFromText="180" w:vertAnchor="text" w:horzAnchor="page" w:tblpX="6834" w:tblpY="4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
        <w:gridCol w:w="385"/>
        <w:gridCol w:w="385"/>
        <w:gridCol w:w="385"/>
        <w:gridCol w:w="385"/>
        <w:gridCol w:w="385"/>
        <w:gridCol w:w="385"/>
        <w:gridCol w:w="385"/>
        <w:gridCol w:w="385"/>
        <w:gridCol w:w="385"/>
      </w:tblGrid>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bl>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381204" w:rsidRDefault="00381204" w:rsidP="00FC69DB">
      <w:pPr>
        <w:autoSpaceDE w:val="0"/>
        <w:autoSpaceDN w:val="0"/>
        <w:adjustRightInd w:val="0"/>
        <w:rPr>
          <w:rFonts w:cs="ArialMS"/>
          <w:sz w:val="24"/>
          <w:szCs w:val="24"/>
        </w:rPr>
      </w:pPr>
    </w:p>
    <w:p w:rsidR="00591CD3" w:rsidRDefault="00591CD3" w:rsidP="00FC69DB">
      <w:pPr>
        <w:autoSpaceDE w:val="0"/>
        <w:autoSpaceDN w:val="0"/>
        <w:adjustRightInd w:val="0"/>
        <w:rPr>
          <w:rFonts w:cs="ArialMS"/>
          <w:sz w:val="24"/>
          <w:szCs w:val="24"/>
        </w:rPr>
      </w:pPr>
    </w:p>
    <w:p w:rsidR="00591CD3" w:rsidRPr="00591CD3" w:rsidRDefault="00591CD3" w:rsidP="00591CD3">
      <w:pPr>
        <w:rPr>
          <w:rFonts w:cs="ArialMS"/>
          <w:sz w:val="24"/>
          <w:szCs w:val="24"/>
        </w:rPr>
      </w:pPr>
    </w:p>
    <w:tbl>
      <w:tblPr>
        <w:tblpPr w:leftFromText="180" w:rightFromText="180" w:vertAnchor="text" w:horzAnchor="page" w:tblpX="6688" w:tblpY="22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
        <w:gridCol w:w="385"/>
        <w:gridCol w:w="385"/>
        <w:gridCol w:w="385"/>
        <w:gridCol w:w="385"/>
        <w:gridCol w:w="385"/>
        <w:gridCol w:w="385"/>
        <w:gridCol w:w="385"/>
        <w:gridCol w:w="385"/>
        <w:gridCol w:w="385"/>
      </w:tblGrid>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bl>
    <w:p w:rsidR="00591CD3" w:rsidRPr="00591CD3" w:rsidRDefault="00591CD3" w:rsidP="00591CD3">
      <w:pPr>
        <w:rPr>
          <w:rFonts w:cs="ArialMS"/>
          <w:sz w:val="24"/>
          <w:szCs w:val="24"/>
        </w:rPr>
      </w:pPr>
    </w:p>
    <w:tbl>
      <w:tblPr>
        <w:tblpPr w:leftFromText="180" w:rightFromText="180" w:vertAnchor="text" w:horzAnchor="margin" w:tblpY="-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
        <w:gridCol w:w="385"/>
        <w:gridCol w:w="385"/>
        <w:gridCol w:w="385"/>
        <w:gridCol w:w="385"/>
        <w:gridCol w:w="385"/>
        <w:gridCol w:w="385"/>
        <w:gridCol w:w="385"/>
        <w:gridCol w:w="385"/>
        <w:gridCol w:w="385"/>
      </w:tblGrid>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298"/>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r w:rsidR="00591CD3" w:rsidRPr="00591CD3" w:rsidTr="00591CD3">
        <w:trPr>
          <w:trHeight w:val="313"/>
        </w:trPr>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c>
          <w:tcPr>
            <w:tcW w:w="385" w:type="dxa"/>
          </w:tcPr>
          <w:p w:rsidR="00591CD3" w:rsidRPr="00591CD3" w:rsidRDefault="00591CD3" w:rsidP="00591CD3">
            <w:pPr>
              <w:autoSpaceDE w:val="0"/>
              <w:autoSpaceDN w:val="0"/>
              <w:adjustRightInd w:val="0"/>
              <w:rPr>
                <w:rFonts w:ascii="Comic Sans MS" w:hAnsi="Comic Sans MS" w:cs="ArialMS"/>
                <w:sz w:val="24"/>
                <w:szCs w:val="24"/>
              </w:rPr>
            </w:pPr>
          </w:p>
        </w:tc>
      </w:tr>
    </w:tbl>
    <w:p w:rsidR="00591CD3" w:rsidRPr="00591CD3" w:rsidRDefault="00591CD3" w:rsidP="00591CD3">
      <w:pPr>
        <w:rPr>
          <w:rFonts w:cs="ArialMS"/>
          <w:sz w:val="24"/>
          <w:szCs w:val="24"/>
        </w:rPr>
      </w:pPr>
      <w:r>
        <w:rPr>
          <w:rFonts w:cs="ArialMS"/>
          <w:sz w:val="24"/>
          <w:szCs w:val="24"/>
        </w:rPr>
        <w:t xml:space="preserve">           </w:t>
      </w:r>
    </w:p>
    <w:p w:rsidR="00591CD3" w:rsidRPr="00591CD3" w:rsidRDefault="00591CD3" w:rsidP="00591CD3">
      <w:pPr>
        <w:rPr>
          <w:rFonts w:cs="ArialMS"/>
          <w:sz w:val="24"/>
          <w:szCs w:val="24"/>
        </w:rPr>
      </w:pPr>
    </w:p>
    <w:p w:rsidR="00591CD3" w:rsidRDefault="00591CD3" w:rsidP="00591CD3">
      <w:pPr>
        <w:rPr>
          <w:rFonts w:cs="ArialMS"/>
          <w:sz w:val="24"/>
          <w:szCs w:val="24"/>
        </w:rPr>
      </w:pPr>
    </w:p>
    <w:p w:rsidR="00381204" w:rsidRPr="00591CD3" w:rsidRDefault="00591CD3" w:rsidP="00591CD3">
      <w:pPr>
        <w:tabs>
          <w:tab w:val="left" w:pos="3899"/>
        </w:tabs>
        <w:rPr>
          <w:rFonts w:cs="ArialMS"/>
          <w:sz w:val="24"/>
          <w:szCs w:val="24"/>
        </w:rPr>
      </w:pPr>
      <w:r>
        <w:rPr>
          <w:rFonts w:cs="ArialMS"/>
          <w:sz w:val="24"/>
          <w:szCs w:val="24"/>
        </w:rPr>
        <w:tab/>
      </w:r>
    </w:p>
    <w:sectPr w:rsidR="00381204" w:rsidRPr="00591CD3" w:rsidSect="00317928">
      <w:headerReference w:type="default" r:id="rId7"/>
      <w:footerReference w:type="default" r:id="rId8"/>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B89" w:rsidRDefault="00447B89" w:rsidP="00317928">
      <w:r>
        <w:separator/>
      </w:r>
    </w:p>
  </w:endnote>
  <w:endnote w:type="continuationSeparator" w:id="0">
    <w:p w:rsidR="00447B89" w:rsidRDefault="00447B89" w:rsidP="003179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9E318A" w:rsidP="00FD38B9">
    <w:pPr>
      <w:pStyle w:val="Footer"/>
      <w:tabs>
        <w:tab w:val="clear" w:pos="4680"/>
        <w:tab w:val="clear" w:pos="9360"/>
        <w:tab w:val="center" w:pos="5400"/>
      </w:tabs>
    </w:pPr>
    <w:r>
      <w:t>5-10-13</w:t>
    </w:r>
    <w:r w:rsidR="00F31410">
      <w:tab/>
    </w:r>
    <w:r w:rsidR="00313441">
      <w:fldChar w:fldCharType="begin"/>
    </w:r>
    <w:r w:rsidR="00F31410">
      <w:instrText xml:space="preserve"> PAGE   \* MERGEFORMAT </w:instrText>
    </w:r>
    <w:r w:rsidR="00313441">
      <w:fldChar w:fldCharType="separate"/>
    </w:r>
    <w:r>
      <w:rPr>
        <w:noProof/>
      </w:rPr>
      <w:t>1</w:t>
    </w:r>
    <w:r w:rsidR="00313441">
      <w:fldChar w:fldCharType="end"/>
    </w:r>
    <w:r w:rsidR="00F31410">
      <w:tab/>
    </w:r>
    <w:r w:rsidR="00F31410">
      <w:tab/>
    </w:r>
    <w:r w:rsidR="00F31410">
      <w:tab/>
    </w:r>
    <w:r w:rsidR="00F31410">
      <w:tab/>
    </w:r>
    <w:r w:rsidR="00F31410">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B89" w:rsidRDefault="00447B89" w:rsidP="00317928">
      <w:r>
        <w:separator/>
      </w:r>
    </w:p>
  </w:footnote>
  <w:footnote w:type="continuationSeparator" w:id="0">
    <w:p w:rsidR="00447B89" w:rsidRDefault="00447B89"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rsidP="00FD38B9">
    <w:pPr>
      <w:pStyle w:val="Header"/>
      <w:tabs>
        <w:tab w:val="clear" w:pos="4680"/>
        <w:tab w:val="clear" w:pos="9360"/>
        <w:tab w:val="center" w:pos="5400"/>
      </w:tabs>
    </w:pPr>
    <w:r>
      <w:t>3</w:t>
    </w:r>
    <w:r w:rsidRPr="00FD38B9">
      <w:rPr>
        <w:vertAlign w:val="superscript"/>
      </w:rPr>
      <w:t>rd</w:t>
    </w:r>
    <w:r>
      <w:t xml:space="preserve"> Grade</w:t>
    </w:r>
    <w:r>
      <w:tab/>
    </w:r>
    <w:r w:rsidR="001358D4">
      <w:t>Splitti</w:t>
    </w:r>
    <w:r w:rsidR="009E318A">
      <w:t>ng Up Arrays: Part II</w:t>
    </w:r>
    <w:r w:rsidR="009E318A">
      <w:tab/>
    </w:r>
    <w:r w:rsidR="009E318A">
      <w:tab/>
      <w:t xml:space="preserve"> </w:t>
    </w:r>
    <w:r w:rsidR="009E318A">
      <w:tab/>
    </w:r>
    <w:r w:rsidR="009E318A">
      <w:tab/>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061"/>
    <w:multiLevelType w:val="hybridMultilevel"/>
    <w:tmpl w:val="4CE665C4"/>
    <w:lvl w:ilvl="0" w:tplc="36E2D8EC">
      <w:start w:val="1"/>
      <w:numFmt w:val="bullet"/>
      <w:lvlText w:val="-"/>
      <w:lvlJc w:val="left"/>
      <w:pPr>
        <w:ind w:left="720" w:hanging="360"/>
      </w:pPr>
      <w:rPr>
        <w:rFonts w:ascii="Calibri" w:eastAsia="Calibri" w:hAnsi="Calibri" w:cs="Arial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66995"/>
    <w:multiLevelType w:val="hybridMultilevel"/>
    <w:tmpl w:val="1AF6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70316"/>
    <w:multiLevelType w:val="hybridMultilevel"/>
    <w:tmpl w:val="36FC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A24AE"/>
    <w:multiLevelType w:val="hybridMultilevel"/>
    <w:tmpl w:val="DC7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
  </w:num>
  <w:num w:numId="4">
    <w:abstractNumId w:val="16"/>
  </w:num>
  <w:num w:numId="5">
    <w:abstractNumId w:val="24"/>
  </w:num>
  <w:num w:numId="6">
    <w:abstractNumId w:val="12"/>
  </w:num>
  <w:num w:numId="7">
    <w:abstractNumId w:val="17"/>
  </w:num>
  <w:num w:numId="8">
    <w:abstractNumId w:val="7"/>
  </w:num>
  <w:num w:numId="9">
    <w:abstractNumId w:val="15"/>
  </w:num>
  <w:num w:numId="10">
    <w:abstractNumId w:val="9"/>
  </w:num>
  <w:num w:numId="11">
    <w:abstractNumId w:val="20"/>
  </w:num>
  <w:num w:numId="12">
    <w:abstractNumId w:val="13"/>
  </w:num>
  <w:num w:numId="13">
    <w:abstractNumId w:val="19"/>
  </w:num>
  <w:num w:numId="14">
    <w:abstractNumId w:val="10"/>
  </w:num>
  <w:num w:numId="15">
    <w:abstractNumId w:val="2"/>
  </w:num>
  <w:num w:numId="16">
    <w:abstractNumId w:val="1"/>
  </w:num>
  <w:num w:numId="17">
    <w:abstractNumId w:val="18"/>
  </w:num>
  <w:num w:numId="18">
    <w:abstractNumId w:val="6"/>
  </w:num>
  <w:num w:numId="19">
    <w:abstractNumId w:val="4"/>
  </w:num>
  <w:num w:numId="20">
    <w:abstractNumId w:val="14"/>
  </w:num>
  <w:num w:numId="21">
    <w:abstractNumId w:val="22"/>
  </w:num>
  <w:num w:numId="22">
    <w:abstractNumId w:val="21"/>
  </w:num>
  <w:num w:numId="23">
    <w:abstractNumId w:val="8"/>
  </w:num>
  <w:num w:numId="24">
    <w:abstractNumId w:val="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497F"/>
    <w:rsid w:val="00006ADE"/>
    <w:rsid w:val="00013561"/>
    <w:rsid w:val="0002497F"/>
    <w:rsid w:val="00070DF6"/>
    <w:rsid w:val="00074F00"/>
    <w:rsid w:val="00080717"/>
    <w:rsid w:val="000C7D00"/>
    <w:rsid w:val="000D0A36"/>
    <w:rsid w:val="000E60D4"/>
    <w:rsid w:val="00104075"/>
    <w:rsid w:val="00115CF9"/>
    <w:rsid w:val="00133BF2"/>
    <w:rsid w:val="0013520C"/>
    <w:rsid w:val="001358D4"/>
    <w:rsid w:val="001B6356"/>
    <w:rsid w:val="00285431"/>
    <w:rsid w:val="0030528E"/>
    <w:rsid w:val="003121BA"/>
    <w:rsid w:val="00313248"/>
    <w:rsid w:val="00313441"/>
    <w:rsid w:val="00317928"/>
    <w:rsid w:val="003435CA"/>
    <w:rsid w:val="00353FB0"/>
    <w:rsid w:val="00375AD9"/>
    <w:rsid w:val="00381204"/>
    <w:rsid w:val="003976B4"/>
    <w:rsid w:val="003F16F9"/>
    <w:rsid w:val="00401C44"/>
    <w:rsid w:val="0041379A"/>
    <w:rsid w:val="00417539"/>
    <w:rsid w:val="00422E68"/>
    <w:rsid w:val="00427336"/>
    <w:rsid w:val="0043724D"/>
    <w:rsid w:val="004451E8"/>
    <w:rsid w:val="00447B89"/>
    <w:rsid w:val="004C7845"/>
    <w:rsid w:val="004D7999"/>
    <w:rsid w:val="004E3F26"/>
    <w:rsid w:val="00520774"/>
    <w:rsid w:val="0053334D"/>
    <w:rsid w:val="00591CD3"/>
    <w:rsid w:val="005A1D92"/>
    <w:rsid w:val="005D308C"/>
    <w:rsid w:val="006654C2"/>
    <w:rsid w:val="006678F7"/>
    <w:rsid w:val="00673045"/>
    <w:rsid w:val="006852C3"/>
    <w:rsid w:val="00696257"/>
    <w:rsid w:val="006A6DC6"/>
    <w:rsid w:val="006A7BC6"/>
    <w:rsid w:val="006B5E25"/>
    <w:rsid w:val="00745F9E"/>
    <w:rsid w:val="00750379"/>
    <w:rsid w:val="00753865"/>
    <w:rsid w:val="00786399"/>
    <w:rsid w:val="007B4460"/>
    <w:rsid w:val="007C1094"/>
    <w:rsid w:val="007C5BBD"/>
    <w:rsid w:val="007D32C9"/>
    <w:rsid w:val="007E660C"/>
    <w:rsid w:val="0080673E"/>
    <w:rsid w:val="008121C1"/>
    <w:rsid w:val="0081233F"/>
    <w:rsid w:val="0086185A"/>
    <w:rsid w:val="00880904"/>
    <w:rsid w:val="00892310"/>
    <w:rsid w:val="008B4951"/>
    <w:rsid w:val="008D28BB"/>
    <w:rsid w:val="008E6E65"/>
    <w:rsid w:val="00900108"/>
    <w:rsid w:val="009103E7"/>
    <w:rsid w:val="009236D3"/>
    <w:rsid w:val="00951DC8"/>
    <w:rsid w:val="00954E5F"/>
    <w:rsid w:val="009630FD"/>
    <w:rsid w:val="00967F4C"/>
    <w:rsid w:val="00975829"/>
    <w:rsid w:val="009A660A"/>
    <w:rsid w:val="009B6A3A"/>
    <w:rsid w:val="009C7907"/>
    <w:rsid w:val="009D1B93"/>
    <w:rsid w:val="009D30F6"/>
    <w:rsid w:val="009E318A"/>
    <w:rsid w:val="00A00153"/>
    <w:rsid w:val="00A0276A"/>
    <w:rsid w:val="00AC037F"/>
    <w:rsid w:val="00B026D6"/>
    <w:rsid w:val="00B261E0"/>
    <w:rsid w:val="00B5267C"/>
    <w:rsid w:val="00B96A5D"/>
    <w:rsid w:val="00BE7E4A"/>
    <w:rsid w:val="00C001B9"/>
    <w:rsid w:val="00C06358"/>
    <w:rsid w:val="00C167B4"/>
    <w:rsid w:val="00C7072E"/>
    <w:rsid w:val="00CA4B4C"/>
    <w:rsid w:val="00CB60A4"/>
    <w:rsid w:val="00CD5126"/>
    <w:rsid w:val="00CF3819"/>
    <w:rsid w:val="00D1340A"/>
    <w:rsid w:val="00D16137"/>
    <w:rsid w:val="00D2466C"/>
    <w:rsid w:val="00D60D89"/>
    <w:rsid w:val="00D720B3"/>
    <w:rsid w:val="00DB7662"/>
    <w:rsid w:val="00DF2171"/>
    <w:rsid w:val="00E3017B"/>
    <w:rsid w:val="00E33BE7"/>
    <w:rsid w:val="00E67DDB"/>
    <w:rsid w:val="00E838E4"/>
    <w:rsid w:val="00E85974"/>
    <w:rsid w:val="00EC027D"/>
    <w:rsid w:val="00ED750B"/>
    <w:rsid w:val="00EF26C0"/>
    <w:rsid w:val="00F03427"/>
    <w:rsid w:val="00F101E9"/>
    <w:rsid w:val="00F31410"/>
    <w:rsid w:val="00F95439"/>
    <w:rsid w:val="00FA3A82"/>
    <w:rsid w:val="00FA6E14"/>
    <w:rsid w:val="00FB16C5"/>
    <w:rsid w:val="00FC69DB"/>
    <w:rsid w:val="00FD38B9"/>
    <w:rsid w:val="00FD570B"/>
    <w:rsid w:val="00FF6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4</cp:revision>
  <cp:lastPrinted>2012-04-03T13:30:00Z</cp:lastPrinted>
  <dcterms:created xsi:type="dcterms:W3CDTF">2012-05-30T17:24:00Z</dcterms:created>
  <dcterms:modified xsi:type="dcterms:W3CDTF">2013-05-10T14:41:00Z</dcterms:modified>
</cp:coreProperties>
</file>